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F47F2" w14:textId="77777777" w:rsidR="001472B2" w:rsidRDefault="001472B2" w:rsidP="001472B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 xml:space="preserve">Wil je meer weten en betrokken worden bij het ontwikkelen van de standaard voor de integratie mechanisme van het 5-lagen model van Common </w:t>
      </w:r>
      <w:proofErr w:type="spellStart"/>
      <w:r>
        <w:rPr>
          <w:rStyle w:val="spellingerror"/>
          <w:rFonts w:ascii="Calibri" w:eastAsiaTheme="majorEastAsia" w:hAnsi="Calibri" w:cs="Calibri"/>
        </w:rPr>
        <w:t>Ground</w:t>
      </w:r>
      <w:proofErr w:type="spellEnd"/>
      <w:r>
        <w:rPr>
          <w:rStyle w:val="normaltextrun"/>
          <w:rFonts w:ascii="Calibri" w:hAnsi="Calibri" w:cs="Calibri"/>
        </w:rPr>
        <w:t xml:space="preserve">? Sluit dan aan bij de twee wekelijkse </w:t>
      </w:r>
      <w:r>
        <w:rPr>
          <w:rStyle w:val="normaltextrun"/>
          <w:rFonts w:ascii="Calibri" w:hAnsi="Calibri" w:cs="Calibri"/>
          <w:color w:val="000000"/>
        </w:rPr>
        <w:t xml:space="preserve">sprintreviews iedere twee weken op woensdag van 10:00 tot 11:00. De </w:t>
      </w:r>
      <w:r>
        <w:rPr>
          <w:rStyle w:val="contextualspellingandgrammarerror"/>
          <w:rFonts w:ascii="Calibri" w:eastAsiaTheme="majorEastAsia" w:hAnsi="Calibri" w:cs="Calibri"/>
          <w:color w:val="000000"/>
        </w:rPr>
        <w:t>eerst volgende</w:t>
      </w:r>
      <w:r>
        <w:rPr>
          <w:rStyle w:val="normaltextrun"/>
          <w:rFonts w:ascii="Calibri" w:hAnsi="Calibri" w:cs="Calibri"/>
          <w:color w:val="000000"/>
        </w:rPr>
        <w:t xml:space="preserve"> is 21 december. De Microsoft Teams link is altijd dezelfde: </w:t>
      </w:r>
      <w:hyperlink r:id="rId8" w:tgtFrame="_blank" w:history="1">
        <w:r>
          <w:rPr>
            <w:rStyle w:val="normaltextrun"/>
            <w:rFonts w:ascii="Calibri" w:hAnsi="Calibri" w:cs="Calibri"/>
            <w:color w:val="1F4E79"/>
          </w:rPr>
          <w:t>Klik hier om aan de vergadering deel te nemen</w:t>
        </w:r>
      </w:hyperlink>
      <w:r>
        <w:rPr>
          <w:rStyle w:val="normaltextrun"/>
          <w:rFonts w:ascii="Calibri" w:hAnsi="Calibri" w:cs="Calibri"/>
          <w:color w:val="000000"/>
        </w:rPr>
        <w:t>. Deze uitnodigingen zijn ook in de </w:t>
      </w:r>
      <w:hyperlink r:id="rId9" w:tgtFrame="_blank" w:history="1">
        <w:r>
          <w:rPr>
            <w:rStyle w:val="normaltextrun"/>
            <w:rFonts w:ascii="Calibri" w:hAnsi="Calibri" w:cs="Calibri"/>
            <w:color w:val="0563C1"/>
          </w:rPr>
          <w:t>agenda</w:t>
        </w:r>
      </w:hyperlink>
      <w:r>
        <w:rPr>
          <w:rStyle w:val="normaltextrun"/>
          <w:rFonts w:ascii="Calibri" w:hAnsi="Calibri" w:cs="Calibri"/>
          <w:color w:val="000000"/>
        </w:rPr>
        <w:t> </w:t>
      </w:r>
      <w:r>
        <w:rPr>
          <w:rStyle w:val="contextualspellingandgrammarerror"/>
          <w:rFonts w:ascii="Calibri" w:eastAsiaTheme="majorEastAsia" w:hAnsi="Calibri" w:cs="Calibri"/>
          <w:color w:val="000000"/>
        </w:rPr>
        <w:t>op</w:t>
      </w:r>
      <w:r>
        <w:rPr>
          <w:rStyle w:val="normaltextrun"/>
          <w:rFonts w:ascii="Calibri" w:hAnsi="Calibri" w:cs="Calibri"/>
          <w:color w:val="000000"/>
        </w:rPr>
        <w:t xml:space="preserve"> commonground.nl te vinden</w:t>
      </w:r>
      <w:r>
        <w:rPr>
          <w:rStyle w:val="normaltextrun"/>
          <w:rFonts w:ascii="Calibri" w:hAnsi="Calibri" w:cs="Calibri"/>
        </w:rPr>
        <w:t>.</w:t>
      </w:r>
      <w:r>
        <w:rPr>
          <w:rStyle w:val="eop"/>
          <w:rFonts w:ascii="Calibri" w:hAnsi="Calibri" w:cs="Calibri"/>
        </w:rPr>
        <w:t> </w:t>
      </w:r>
    </w:p>
    <w:p w14:paraId="1F07CCCF" w14:textId="77777777" w:rsidR="001472B2" w:rsidRDefault="001472B2" w:rsidP="001472B2">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0948D607" w14:textId="77777777" w:rsidR="001472B2" w:rsidRDefault="001472B2" w:rsidP="001472B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rPr>
        <w:t>Stand van zaken standaard integratie mechanisme</w:t>
      </w:r>
      <w:r>
        <w:rPr>
          <w:rStyle w:val="eop"/>
          <w:rFonts w:ascii="Calibri" w:hAnsi="Calibri" w:cs="Calibri"/>
        </w:rPr>
        <w:t> </w:t>
      </w:r>
    </w:p>
    <w:p w14:paraId="4A478031" w14:textId="77777777" w:rsidR="001472B2" w:rsidRDefault="001472B2" w:rsidP="001472B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 xml:space="preserve">Al onze Common </w:t>
      </w:r>
      <w:proofErr w:type="spellStart"/>
      <w:r>
        <w:rPr>
          <w:rStyle w:val="spellingerror"/>
          <w:rFonts w:ascii="Calibri" w:eastAsiaTheme="majorEastAsia" w:hAnsi="Calibri" w:cs="Calibri"/>
        </w:rPr>
        <w:t>Ground</w:t>
      </w:r>
      <w:proofErr w:type="spellEnd"/>
      <w:r>
        <w:rPr>
          <w:rStyle w:val="normaltextrun"/>
          <w:rFonts w:ascii="Calibri" w:hAnsi="Calibri" w:cs="Calibri"/>
        </w:rPr>
        <w:t xml:space="preserve"> partners zijn via </w:t>
      </w:r>
      <w:proofErr w:type="spellStart"/>
      <w:r>
        <w:rPr>
          <w:rStyle w:val="spellingerror"/>
          <w:rFonts w:ascii="Calibri" w:eastAsiaTheme="majorEastAsia" w:hAnsi="Calibri" w:cs="Calibri"/>
        </w:rPr>
        <w:t>webinars</w:t>
      </w:r>
      <w:proofErr w:type="spellEnd"/>
      <w:r>
        <w:rPr>
          <w:rStyle w:val="normaltextrun"/>
          <w:rFonts w:ascii="Calibri" w:hAnsi="Calibri" w:cs="Calibri"/>
        </w:rPr>
        <w:t xml:space="preserve"> en gesprekken geïnformeerd over het besluit van de VNG, om in navolging van het Gartner advies, een standaard te ontwikkelen voor het integratie mechanisme. Dit besluit sluit aan bij de afspraken in het </w:t>
      </w:r>
      <w:hyperlink r:id="rId10" w:tgtFrame="_blank" w:history="1">
        <w:r>
          <w:rPr>
            <w:rStyle w:val="normaltextrun"/>
            <w:rFonts w:ascii="Calibri" w:hAnsi="Calibri" w:cs="Calibri"/>
            <w:color w:val="0000FF"/>
          </w:rPr>
          <w:t xml:space="preserve">Groeipact Common </w:t>
        </w:r>
        <w:proofErr w:type="spellStart"/>
        <w:r>
          <w:rPr>
            <w:rStyle w:val="normaltextrun"/>
            <w:rFonts w:ascii="Calibri" w:hAnsi="Calibri" w:cs="Calibri"/>
            <w:color w:val="0000FF"/>
          </w:rPr>
          <w:t>Ground</w:t>
        </w:r>
        <w:proofErr w:type="spellEnd"/>
      </w:hyperlink>
      <w:r>
        <w:rPr>
          <w:rStyle w:val="normaltextrun"/>
          <w:rFonts w:ascii="Calibri" w:hAnsi="Calibri" w:cs="Calibri"/>
        </w:rPr>
        <w:t>. De te ontwikkelen standaard heeft inmiddels een werknaam gekregen: Federated Services Connectivity (FSC). Het ontwikkelen van de FSC wordt tijdens de twee wekelijkse sprintreviews toegelicht en daar is ook gelegenheid vragen te stellen en feedback te geven.</w:t>
      </w:r>
      <w:r>
        <w:rPr>
          <w:rStyle w:val="eop"/>
          <w:rFonts w:ascii="Calibri" w:hAnsi="Calibri" w:cs="Calibri"/>
        </w:rPr>
        <w:t> </w:t>
      </w:r>
    </w:p>
    <w:p w14:paraId="340DB3BD" w14:textId="77777777" w:rsidR="001472B2" w:rsidRDefault="001472B2" w:rsidP="001472B2">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0CB52EA2" w14:textId="77777777" w:rsidR="001472B2" w:rsidRDefault="001472B2" w:rsidP="001472B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rPr>
        <w:t>Planning</w:t>
      </w:r>
      <w:r>
        <w:rPr>
          <w:rStyle w:val="eop"/>
          <w:rFonts w:ascii="Calibri" w:hAnsi="Calibri" w:cs="Calibri"/>
        </w:rPr>
        <w:t> </w:t>
      </w:r>
    </w:p>
    <w:p w14:paraId="1DCAAF95" w14:textId="77777777" w:rsidR="001472B2" w:rsidRDefault="001472B2" w:rsidP="001472B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 xml:space="preserve">Het team dat zich bezighoudt met een standaard integratiemechanisme stippelt een route uit om te komen tot standaardisatie. De komende weken wordt gewerkt aan het plannen van een aantal mijlpalen in de route. Tegelijkertijd zal de communicatie waar nodig aangepast worden, zodat op alle kanalen dezelfde boodschap te vinden is. De presentatie, zoals die is gegeven aan de leden van het groeipact Common </w:t>
      </w:r>
      <w:proofErr w:type="spellStart"/>
      <w:r>
        <w:rPr>
          <w:rStyle w:val="spellingerror"/>
          <w:rFonts w:ascii="Calibri" w:eastAsiaTheme="majorEastAsia" w:hAnsi="Calibri" w:cs="Calibri"/>
        </w:rPr>
        <w:t>Ground</w:t>
      </w:r>
      <w:proofErr w:type="spellEnd"/>
      <w:r>
        <w:rPr>
          <w:rStyle w:val="normaltextrun"/>
          <w:rFonts w:ascii="Calibri" w:hAnsi="Calibri" w:cs="Calibri"/>
        </w:rPr>
        <w:t xml:space="preserve"> op 10 november jongstleden vindt u </w:t>
      </w:r>
      <w:hyperlink r:id="rId11" w:tgtFrame="_blank" w:history="1">
        <w:r>
          <w:rPr>
            <w:rStyle w:val="normaltextrun"/>
            <w:rFonts w:ascii="Calibri" w:hAnsi="Calibri" w:cs="Calibri"/>
            <w:color w:val="0000FF"/>
          </w:rPr>
          <w:t>hier</w:t>
        </w:r>
      </w:hyperlink>
      <w:r>
        <w:rPr>
          <w:rStyle w:val="normaltextrun"/>
          <w:rFonts w:ascii="Calibri" w:hAnsi="Calibri" w:cs="Calibri"/>
        </w:rPr>
        <w:t>. Hierin vindt u meer achtergrondinformatie op het onderwerp Standaard Integratie Mechanisme.</w:t>
      </w:r>
      <w:r>
        <w:rPr>
          <w:rStyle w:val="eop"/>
          <w:rFonts w:ascii="Calibri" w:hAnsi="Calibri" w:cs="Calibri"/>
        </w:rPr>
        <w:t> </w:t>
      </w:r>
    </w:p>
    <w:p w14:paraId="03BE997C" w14:textId="77777777" w:rsidR="001472B2" w:rsidRDefault="001472B2" w:rsidP="001472B2">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4212DFEC" w14:textId="6DD94F16" w:rsidR="001472B2" w:rsidRDefault="001472B2" w:rsidP="001472B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 xml:space="preserve">We kijken er naar uit </w:t>
      </w:r>
      <w:r>
        <w:rPr>
          <w:rStyle w:val="normaltextrun"/>
          <w:rFonts w:ascii="Calibri" w:hAnsi="Calibri" w:cs="Calibri"/>
        </w:rPr>
        <w:t>je</w:t>
      </w:r>
      <w:r>
        <w:rPr>
          <w:rStyle w:val="normaltextrun"/>
          <w:rFonts w:ascii="Calibri" w:hAnsi="Calibri" w:cs="Calibri"/>
        </w:rPr>
        <w:t xml:space="preserve"> te ontmoeten bij de sprint reviews.</w:t>
      </w:r>
      <w:r>
        <w:rPr>
          <w:rStyle w:val="eop"/>
          <w:rFonts w:ascii="Calibri" w:hAnsi="Calibri" w:cs="Calibri"/>
        </w:rPr>
        <w:t> </w:t>
      </w:r>
    </w:p>
    <w:p w14:paraId="69252B36" w14:textId="77777777" w:rsidR="001472B2" w:rsidRDefault="001472B2" w:rsidP="001472B2">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sectPr w:rsidR="001472B2" w:rsidSect="00E26D33">
      <w:headerReference w:type="even" r:id="rId12"/>
      <w:headerReference w:type="default" r:id="rId13"/>
      <w:footerReference w:type="even" r:id="rId14"/>
      <w:footerReference w:type="default" r:id="rId15"/>
      <w:headerReference w:type="first" r:id="rId16"/>
      <w:footerReference w:type="first" r:id="rId17"/>
      <w:pgSz w:w="12240" w:h="15840" w:code="1"/>
      <w:pgMar w:top="1247" w:right="1531" w:bottom="1304" w:left="153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F0212E" w14:textId="77777777" w:rsidR="001472B2" w:rsidRDefault="001472B2" w:rsidP="00A14B69">
      <w:r>
        <w:separator/>
      </w:r>
    </w:p>
    <w:p w14:paraId="68358CB8" w14:textId="77777777" w:rsidR="001472B2" w:rsidRDefault="001472B2"/>
  </w:endnote>
  <w:endnote w:type="continuationSeparator" w:id="0">
    <w:p w14:paraId="48C661EB" w14:textId="77777777" w:rsidR="001472B2" w:rsidRDefault="001472B2" w:rsidP="00A14B69">
      <w:r>
        <w:continuationSeparator/>
      </w:r>
    </w:p>
    <w:p w14:paraId="7DA73E9F" w14:textId="77777777" w:rsidR="001472B2" w:rsidRDefault="001472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91A22" w14:textId="77777777" w:rsidR="00655883" w:rsidRDefault="0065588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54EC0" w14:textId="77777777" w:rsidR="00655883" w:rsidRDefault="0065588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51F04" w14:textId="77777777" w:rsidR="00655883" w:rsidRDefault="0065588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EEA3D7" w14:textId="77777777" w:rsidR="001472B2" w:rsidRDefault="001472B2">
      <w:r>
        <w:separator/>
      </w:r>
    </w:p>
  </w:footnote>
  <w:footnote w:type="continuationSeparator" w:id="0">
    <w:p w14:paraId="61897794" w14:textId="77777777" w:rsidR="001472B2" w:rsidRDefault="001472B2" w:rsidP="00A14B69">
      <w:r>
        <w:continuationSeparator/>
      </w:r>
    </w:p>
    <w:p w14:paraId="71BD58DB" w14:textId="77777777" w:rsidR="001472B2" w:rsidRDefault="001472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2CA2A" w14:textId="77777777" w:rsidR="00655883" w:rsidRDefault="0065588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0B9D0" w14:textId="77777777" w:rsidR="00655883" w:rsidRDefault="0065588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11B4E" w14:textId="77777777" w:rsidR="00655883" w:rsidRDefault="0065588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C05A1"/>
    <w:multiLevelType w:val="multilevel"/>
    <w:tmpl w:val="0562E376"/>
    <w:styleLink w:val="VNGOngenummerdelijst"/>
    <w:lvl w:ilvl="0">
      <w:start w:val="1"/>
      <w:numFmt w:val="bullet"/>
      <w:lvlText w:val=""/>
      <w:lvlJc w:val="left"/>
      <w:pPr>
        <w:ind w:left="284" w:hanging="284"/>
      </w:pPr>
      <w:rPr>
        <w:rFonts w:ascii="Symbol" w:hAnsi="Symbol" w:hint="default"/>
        <w:sz w:val="20"/>
      </w:rPr>
    </w:lvl>
    <w:lvl w:ilvl="1">
      <w:start w:val="1"/>
      <w:numFmt w:val="bullet"/>
      <w:lvlText w:val=""/>
      <w:lvlJc w:val="left"/>
      <w:pPr>
        <w:ind w:left="567" w:hanging="283"/>
      </w:pPr>
      <w:rPr>
        <w:rFonts w:ascii="Symbol" w:hAnsi="Symbol" w:hint="default"/>
      </w:rPr>
    </w:lvl>
    <w:lvl w:ilvl="2">
      <w:start w:val="1"/>
      <w:numFmt w:val="bullet"/>
      <w:lvlText w:val=""/>
      <w:lvlJc w:val="left"/>
      <w:pPr>
        <w:ind w:left="851" w:hanging="284"/>
      </w:pPr>
      <w:rPr>
        <w:rFonts w:ascii="Symbol" w:hAnsi="Symbol" w:hint="default"/>
      </w:rPr>
    </w:lvl>
    <w:lvl w:ilvl="3">
      <w:start w:val="1"/>
      <w:numFmt w:val="bullet"/>
      <w:lvlText w:val=""/>
      <w:lvlJc w:val="left"/>
      <w:pPr>
        <w:ind w:left="1134" w:hanging="283"/>
      </w:pPr>
      <w:rPr>
        <w:rFonts w:ascii="Symbol" w:hAnsi="Symbol" w:hint="default"/>
      </w:rPr>
    </w:lvl>
    <w:lvl w:ilvl="4">
      <w:start w:val="1"/>
      <w:numFmt w:val="bullet"/>
      <w:lvlText w:val=""/>
      <w:lvlJc w:val="left"/>
      <w:pPr>
        <w:ind w:left="1418" w:hanging="284"/>
      </w:pPr>
      <w:rPr>
        <w:rFonts w:ascii="Symbol" w:hAnsi="Symbol" w:hint="default"/>
      </w:rPr>
    </w:lvl>
    <w:lvl w:ilvl="5">
      <w:start w:val="1"/>
      <w:numFmt w:val="bullet"/>
      <w:lvlText w:val=""/>
      <w:lvlJc w:val="left"/>
      <w:pPr>
        <w:tabs>
          <w:tab w:val="num" w:pos="14175"/>
        </w:tabs>
        <w:ind w:left="1701" w:hanging="283"/>
      </w:pPr>
      <w:rPr>
        <w:rFonts w:ascii="Symbol" w:hAnsi="Symbol" w:hint="default"/>
      </w:rPr>
    </w:lvl>
    <w:lvl w:ilvl="6">
      <w:start w:val="1"/>
      <w:numFmt w:val="bullet"/>
      <w:lvlText w:val=""/>
      <w:lvlJc w:val="left"/>
      <w:pPr>
        <w:ind w:left="1985" w:hanging="284"/>
      </w:pPr>
      <w:rPr>
        <w:rFonts w:ascii="Symbol" w:hAnsi="Symbol" w:hint="default"/>
      </w:rPr>
    </w:lvl>
    <w:lvl w:ilvl="7">
      <w:start w:val="1"/>
      <w:numFmt w:val="bullet"/>
      <w:lvlText w:val=""/>
      <w:lvlJc w:val="left"/>
      <w:pPr>
        <w:ind w:left="2268" w:hanging="283"/>
      </w:pPr>
      <w:rPr>
        <w:rFonts w:ascii="Symbol" w:hAnsi="Symbol" w:hint="default"/>
      </w:rPr>
    </w:lvl>
    <w:lvl w:ilvl="8">
      <w:start w:val="1"/>
      <w:numFmt w:val="bullet"/>
      <w:lvlText w:val=""/>
      <w:lvlJc w:val="left"/>
      <w:pPr>
        <w:ind w:left="2552" w:hanging="284"/>
      </w:pPr>
      <w:rPr>
        <w:rFonts w:ascii="Symbol" w:hAnsi="Symbol" w:hint="default"/>
      </w:rPr>
    </w:lvl>
  </w:abstractNum>
  <w:abstractNum w:abstractNumId="1" w15:restartNumberingAfterBreak="0">
    <w:nsid w:val="038B2733"/>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38E03A6"/>
    <w:multiLevelType w:val="hybridMultilevel"/>
    <w:tmpl w:val="32AC65B4"/>
    <w:lvl w:ilvl="0" w:tplc="B17442A6">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61032F2"/>
    <w:multiLevelType w:val="multilevel"/>
    <w:tmpl w:val="A254DA02"/>
    <w:name w:val="K-hoofdstuknummer"/>
    <w:lvl w:ilvl="0">
      <w:start w:val="1"/>
      <w:numFmt w:val="decimal"/>
      <w:lvlText w:val="%1"/>
      <w:lvlJc w:val="left"/>
      <w:pPr>
        <w:ind w:left="7287" w:hanging="624"/>
      </w:pPr>
      <w:rPr>
        <w:rFonts w:hint="default"/>
        <w:b/>
        <w:i w:val="0"/>
        <w:color w:val="003359"/>
        <w:sz w:val="40"/>
      </w:rPr>
    </w:lvl>
    <w:lvl w:ilvl="1">
      <w:start w:val="1"/>
      <w:numFmt w:val="decimal"/>
      <w:lvlText w:val="%1.%2"/>
      <w:lvlJc w:val="left"/>
      <w:pPr>
        <w:ind w:left="624" w:hanging="624"/>
      </w:pPr>
      <w:rPr>
        <w:rFonts w:hint="default"/>
        <w:sz w:val="24"/>
        <w:szCs w:val="24"/>
      </w:rPr>
    </w:lvl>
    <w:lvl w:ilvl="2">
      <w:start w:val="1"/>
      <w:numFmt w:val="decimal"/>
      <w:lvlText w:val="%1.%2.%3."/>
      <w:lvlJc w:val="left"/>
      <w:pPr>
        <w:ind w:left="624" w:hanging="624"/>
      </w:pPr>
      <w:rPr>
        <w:rFonts w:hint="default"/>
      </w:rPr>
    </w:lvl>
    <w:lvl w:ilvl="3">
      <w:start w:val="1"/>
      <w:numFmt w:val="decimal"/>
      <w:lvlText w:val="%1.%2.%3.%4."/>
      <w:lvlJc w:val="left"/>
      <w:pPr>
        <w:ind w:left="624" w:hanging="624"/>
      </w:pPr>
      <w:rPr>
        <w:rFonts w:hint="default"/>
      </w:rPr>
    </w:lvl>
    <w:lvl w:ilvl="4">
      <w:start w:val="1"/>
      <w:numFmt w:val="decimal"/>
      <w:lvlText w:val="%1.%2.%3.%4.%5."/>
      <w:lvlJc w:val="left"/>
      <w:pPr>
        <w:ind w:left="624" w:hanging="624"/>
      </w:pPr>
      <w:rPr>
        <w:rFonts w:hint="default"/>
      </w:rPr>
    </w:lvl>
    <w:lvl w:ilvl="5">
      <w:start w:val="1"/>
      <w:numFmt w:val="decimal"/>
      <w:lvlText w:val="%1.%2.%3.%4.%5.%6."/>
      <w:lvlJc w:val="left"/>
      <w:pPr>
        <w:ind w:left="624" w:hanging="624"/>
      </w:pPr>
      <w:rPr>
        <w:rFonts w:hint="default"/>
      </w:rPr>
    </w:lvl>
    <w:lvl w:ilvl="6">
      <w:start w:val="1"/>
      <w:numFmt w:val="decimal"/>
      <w:lvlText w:val="%1.%2.%3.%4.%5.%6.%7."/>
      <w:lvlJc w:val="left"/>
      <w:pPr>
        <w:ind w:left="624" w:hanging="624"/>
      </w:pPr>
      <w:rPr>
        <w:rFonts w:hint="default"/>
      </w:rPr>
    </w:lvl>
    <w:lvl w:ilvl="7">
      <w:start w:val="1"/>
      <w:numFmt w:val="decimal"/>
      <w:lvlText w:val="%1.%2.%3.%4.%5.%6.%7.%8."/>
      <w:lvlJc w:val="left"/>
      <w:pPr>
        <w:ind w:left="624" w:hanging="624"/>
      </w:pPr>
      <w:rPr>
        <w:rFonts w:hint="default"/>
      </w:rPr>
    </w:lvl>
    <w:lvl w:ilvl="8">
      <w:start w:val="1"/>
      <w:numFmt w:val="decimal"/>
      <w:lvlText w:val="%1.%2.%3.%4.%5.%6.%7.%8.%9."/>
      <w:lvlJc w:val="left"/>
      <w:pPr>
        <w:ind w:left="624" w:hanging="624"/>
      </w:pPr>
      <w:rPr>
        <w:rFonts w:hint="default"/>
      </w:rPr>
    </w:lvl>
  </w:abstractNum>
  <w:abstractNum w:abstractNumId="4" w15:restartNumberingAfterBreak="0">
    <w:nsid w:val="07807A3A"/>
    <w:multiLevelType w:val="hybridMultilevel"/>
    <w:tmpl w:val="24D0A7D0"/>
    <w:lvl w:ilvl="0" w:tplc="B17442A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9D96F51"/>
    <w:multiLevelType w:val="multilevel"/>
    <w:tmpl w:val="6CE03498"/>
    <w:numStyleLink w:val="Stijl1"/>
  </w:abstractNum>
  <w:abstractNum w:abstractNumId="6" w15:restartNumberingAfterBreak="0">
    <w:nsid w:val="108737CA"/>
    <w:multiLevelType w:val="hybridMultilevel"/>
    <w:tmpl w:val="21BCA84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6836727"/>
    <w:multiLevelType w:val="multilevel"/>
    <w:tmpl w:val="921CE4C8"/>
    <w:numStyleLink w:val="VNGGenummerdelijst"/>
  </w:abstractNum>
  <w:abstractNum w:abstractNumId="8" w15:restartNumberingAfterBreak="0">
    <w:nsid w:val="1B71079F"/>
    <w:multiLevelType w:val="hybridMultilevel"/>
    <w:tmpl w:val="3474CA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C663CEA"/>
    <w:multiLevelType w:val="multilevel"/>
    <w:tmpl w:val="2130AAC2"/>
    <w:lvl w:ilvl="0">
      <w:start w:val="1"/>
      <w:numFmt w:val="decimal"/>
      <w:lvlText w:val="%1."/>
      <w:lvlJc w:val="left"/>
      <w:pPr>
        <w:ind w:left="454" w:hanging="454"/>
      </w:pPr>
      <w:rPr>
        <w:rFonts w:hint="default"/>
      </w:rPr>
    </w:lvl>
    <w:lvl w:ilvl="1">
      <w:start w:val="1"/>
      <w:numFmt w:val="lowerLetter"/>
      <w:lvlText w:val="%2."/>
      <w:lvlJc w:val="left"/>
      <w:pPr>
        <w:ind w:left="908" w:hanging="454"/>
      </w:pPr>
      <w:rPr>
        <w:rFonts w:hint="default"/>
      </w:rPr>
    </w:lvl>
    <w:lvl w:ilvl="2">
      <w:start w:val="1"/>
      <w:numFmt w:val="lowerRoman"/>
      <w:lvlText w:val="%3."/>
      <w:lvlJc w:val="left"/>
      <w:pPr>
        <w:tabs>
          <w:tab w:val="num" w:pos="5103"/>
        </w:tabs>
        <w:ind w:left="1362" w:hanging="454"/>
      </w:pPr>
      <w:rPr>
        <w:rFonts w:hint="default"/>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lef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left"/>
      <w:pPr>
        <w:ind w:left="4086" w:hanging="454"/>
      </w:pPr>
      <w:rPr>
        <w:rFonts w:hint="default"/>
      </w:rPr>
    </w:lvl>
  </w:abstractNum>
  <w:abstractNum w:abstractNumId="10" w15:restartNumberingAfterBreak="0">
    <w:nsid w:val="1CB17808"/>
    <w:multiLevelType w:val="multilevel"/>
    <w:tmpl w:val="921CE4C8"/>
    <w:styleLink w:val="VNGGenummerdelijst"/>
    <w:lvl w:ilvl="0">
      <w:start w:val="1"/>
      <w:numFmt w:val="decimal"/>
      <w:lvlText w:val="%1"/>
      <w:lvlJc w:val="left"/>
      <w:pPr>
        <w:ind w:left="284" w:hanging="284"/>
      </w:pPr>
      <w:rPr>
        <w:rFonts w:ascii="Arial" w:hAnsi="Arial" w:hint="default"/>
        <w:color w:val="101010"/>
        <w:sz w:val="20"/>
      </w:rPr>
    </w:lvl>
    <w:lvl w:ilvl="1">
      <w:start w:val="1"/>
      <w:numFmt w:val="lowerLetter"/>
      <w:lvlText w:val="%2"/>
      <w:lvlJc w:val="left"/>
      <w:pPr>
        <w:ind w:left="567" w:hanging="283"/>
      </w:pPr>
      <w:rPr>
        <w:rFonts w:hint="default"/>
      </w:rPr>
    </w:lvl>
    <w:lvl w:ilvl="2">
      <w:start w:val="1"/>
      <w:numFmt w:val="lowerLetter"/>
      <w:lvlText w:val="%3"/>
      <w:lvlJc w:val="left"/>
      <w:pPr>
        <w:tabs>
          <w:tab w:val="num" w:pos="1134"/>
        </w:tabs>
        <w:ind w:left="851" w:hanging="284"/>
      </w:pPr>
      <w:rPr>
        <w:rFonts w:hint="default"/>
      </w:rPr>
    </w:lvl>
    <w:lvl w:ilvl="3">
      <w:start w:val="1"/>
      <w:numFmt w:val="lowerLetter"/>
      <w:lvlText w:val="%4"/>
      <w:lvlJc w:val="left"/>
      <w:pPr>
        <w:tabs>
          <w:tab w:val="num" w:pos="1701"/>
        </w:tabs>
        <w:ind w:left="1134" w:hanging="283"/>
      </w:pPr>
      <w:rPr>
        <w:rFonts w:hint="default"/>
      </w:rPr>
    </w:lvl>
    <w:lvl w:ilvl="4">
      <w:start w:val="1"/>
      <w:numFmt w:val="lowerLetter"/>
      <w:lvlText w:val="%5"/>
      <w:lvlJc w:val="left"/>
      <w:pPr>
        <w:tabs>
          <w:tab w:val="num" w:pos="2268"/>
        </w:tabs>
        <w:ind w:left="1418" w:hanging="284"/>
      </w:pPr>
      <w:rPr>
        <w:rFonts w:hint="default"/>
      </w:rPr>
    </w:lvl>
    <w:lvl w:ilvl="5">
      <w:start w:val="1"/>
      <w:numFmt w:val="lowerLetter"/>
      <w:lvlText w:val="%6"/>
      <w:lvlJc w:val="left"/>
      <w:pPr>
        <w:tabs>
          <w:tab w:val="num" w:pos="14175"/>
        </w:tabs>
        <w:ind w:left="1701" w:hanging="283"/>
      </w:pPr>
      <w:rPr>
        <w:rFonts w:hint="default"/>
      </w:rPr>
    </w:lvl>
    <w:lvl w:ilvl="6">
      <w:start w:val="1"/>
      <w:numFmt w:val="lowerLetter"/>
      <w:lvlText w:val="%7"/>
      <w:lvlJc w:val="left"/>
      <w:pPr>
        <w:tabs>
          <w:tab w:val="num" w:pos="3402"/>
        </w:tabs>
        <w:ind w:left="1985" w:hanging="284"/>
      </w:pPr>
      <w:rPr>
        <w:rFonts w:hint="default"/>
      </w:rPr>
    </w:lvl>
    <w:lvl w:ilvl="7">
      <w:start w:val="1"/>
      <w:numFmt w:val="lowerLetter"/>
      <w:lvlText w:val="%8"/>
      <w:lvlJc w:val="left"/>
      <w:pPr>
        <w:tabs>
          <w:tab w:val="num" w:pos="4082"/>
        </w:tabs>
        <w:ind w:left="2268" w:hanging="283"/>
      </w:pPr>
      <w:rPr>
        <w:rFonts w:hint="default"/>
      </w:rPr>
    </w:lvl>
    <w:lvl w:ilvl="8">
      <w:start w:val="1"/>
      <w:numFmt w:val="lowerLetter"/>
      <w:lvlText w:val="%9"/>
      <w:lvlJc w:val="left"/>
      <w:pPr>
        <w:tabs>
          <w:tab w:val="num" w:pos="4536"/>
        </w:tabs>
        <w:ind w:left="2552" w:hanging="284"/>
      </w:pPr>
      <w:rPr>
        <w:rFonts w:hint="default"/>
      </w:rPr>
    </w:lvl>
  </w:abstractNum>
  <w:abstractNum w:abstractNumId="11" w15:restartNumberingAfterBreak="0">
    <w:nsid w:val="1DA73E34"/>
    <w:multiLevelType w:val="hybridMultilevel"/>
    <w:tmpl w:val="19A2D4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0173AEA"/>
    <w:multiLevelType w:val="multilevel"/>
    <w:tmpl w:val="0562E376"/>
    <w:numStyleLink w:val="VNGOngenummerdelijst"/>
  </w:abstractNum>
  <w:abstractNum w:abstractNumId="13" w15:restartNumberingAfterBreak="0">
    <w:nsid w:val="20FB0649"/>
    <w:multiLevelType w:val="multilevel"/>
    <w:tmpl w:val="587E31B4"/>
    <w:numStyleLink w:val="VNGGenummerdekoppen2tm6"/>
  </w:abstractNum>
  <w:abstractNum w:abstractNumId="14" w15:restartNumberingAfterBreak="0">
    <w:nsid w:val="2291584F"/>
    <w:multiLevelType w:val="hybridMultilevel"/>
    <w:tmpl w:val="3CC4808A"/>
    <w:lvl w:ilvl="0" w:tplc="B17442A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7B90EDC"/>
    <w:multiLevelType w:val="multilevel"/>
    <w:tmpl w:val="587E31B4"/>
    <w:numStyleLink w:val="VNGGenummerdekoppen2tm6"/>
  </w:abstractNum>
  <w:abstractNum w:abstractNumId="16" w15:restartNumberingAfterBreak="0">
    <w:nsid w:val="2E984299"/>
    <w:multiLevelType w:val="multilevel"/>
    <w:tmpl w:val="6CE03498"/>
    <w:styleLink w:val="Stijl1"/>
    <w:lvl w:ilvl="0">
      <w:start w:val="1"/>
      <w:numFmt w:val="decimal"/>
      <w:lvlText w:val="%1."/>
      <w:lvlJc w:val="left"/>
      <w:pPr>
        <w:ind w:left="454" w:hanging="454"/>
      </w:pPr>
      <w:rPr>
        <w:rFonts w:hint="default"/>
      </w:rPr>
    </w:lvl>
    <w:lvl w:ilvl="1">
      <w:start w:val="1"/>
      <w:numFmt w:val="lowerLetter"/>
      <w:lvlText w:val="%2."/>
      <w:lvlJc w:val="left"/>
      <w:pPr>
        <w:ind w:left="738" w:hanging="454"/>
      </w:pPr>
      <w:rPr>
        <w:rFonts w:hint="default"/>
      </w:rPr>
    </w:lvl>
    <w:lvl w:ilvl="2">
      <w:start w:val="1"/>
      <w:numFmt w:val="lowerRoman"/>
      <w:lvlText w:val="%3."/>
      <w:lvlJc w:val="left"/>
      <w:pPr>
        <w:tabs>
          <w:tab w:val="num" w:pos="5103"/>
        </w:tabs>
        <w:ind w:left="1022" w:hanging="454"/>
      </w:pPr>
      <w:rPr>
        <w:rFonts w:hint="default"/>
      </w:rPr>
    </w:lvl>
    <w:lvl w:ilvl="3">
      <w:start w:val="1"/>
      <w:numFmt w:val="decimal"/>
      <w:lvlText w:val="%4."/>
      <w:lvlJc w:val="left"/>
      <w:pPr>
        <w:ind w:left="1306" w:hanging="454"/>
      </w:pPr>
      <w:rPr>
        <w:rFonts w:hint="default"/>
      </w:rPr>
    </w:lvl>
    <w:lvl w:ilvl="4">
      <w:start w:val="1"/>
      <w:numFmt w:val="lowerLetter"/>
      <w:lvlText w:val="%5."/>
      <w:lvlJc w:val="left"/>
      <w:pPr>
        <w:ind w:left="1590" w:hanging="454"/>
      </w:pPr>
      <w:rPr>
        <w:rFonts w:hint="default"/>
      </w:rPr>
    </w:lvl>
    <w:lvl w:ilvl="5">
      <w:start w:val="1"/>
      <w:numFmt w:val="lowerRoman"/>
      <w:lvlText w:val="%6."/>
      <w:lvlJc w:val="left"/>
      <w:pPr>
        <w:ind w:left="1874" w:hanging="454"/>
      </w:pPr>
      <w:rPr>
        <w:rFonts w:hint="default"/>
      </w:rPr>
    </w:lvl>
    <w:lvl w:ilvl="6">
      <w:start w:val="1"/>
      <w:numFmt w:val="decimal"/>
      <w:lvlText w:val="%7."/>
      <w:lvlJc w:val="left"/>
      <w:pPr>
        <w:ind w:left="2158" w:hanging="454"/>
      </w:pPr>
      <w:rPr>
        <w:rFonts w:hint="default"/>
      </w:rPr>
    </w:lvl>
    <w:lvl w:ilvl="7">
      <w:start w:val="1"/>
      <w:numFmt w:val="lowerLetter"/>
      <w:lvlText w:val="%8."/>
      <w:lvlJc w:val="left"/>
      <w:pPr>
        <w:ind w:left="2442" w:hanging="454"/>
      </w:pPr>
      <w:rPr>
        <w:rFonts w:hint="default"/>
      </w:rPr>
    </w:lvl>
    <w:lvl w:ilvl="8">
      <w:start w:val="1"/>
      <w:numFmt w:val="lowerRoman"/>
      <w:lvlText w:val="%9."/>
      <w:lvlJc w:val="left"/>
      <w:pPr>
        <w:ind w:left="2726" w:hanging="454"/>
      </w:pPr>
      <w:rPr>
        <w:rFonts w:hint="default"/>
      </w:rPr>
    </w:lvl>
  </w:abstractNum>
  <w:abstractNum w:abstractNumId="17" w15:restartNumberingAfterBreak="0">
    <w:nsid w:val="31B70064"/>
    <w:multiLevelType w:val="hybridMultilevel"/>
    <w:tmpl w:val="1E448B3E"/>
    <w:lvl w:ilvl="0" w:tplc="117AC4CA">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6AE7D53"/>
    <w:multiLevelType w:val="multilevel"/>
    <w:tmpl w:val="ED90325C"/>
    <w:lvl w:ilvl="0">
      <w:start w:val="1"/>
      <w:numFmt w:val="bullet"/>
      <w:lvlText w:val=""/>
      <w:lvlJc w:val="left"/>
      <w:pPr>
        <w:ind w:left="567" w:hanging="567"/>
      </w:pPr>
      <w:rPr>
        <w:rFonts w:ascii="Symbol" w:hAnsi="Symbol" w:hint="default"/>
      </w:rPr>
    </w:lvl>
    <w:lvl w:ilvl="1">
      <w:start w:val="1"/>
      <w:numFmt w:val="bullet"/>
      <w:lvlText w:val="o"/>
      <w:lvlJc w:val="left"/>
      <w:pPr>
        <w:ind w:left="1134" w:hanging="567"/>
      </w:pPr>
      <w:rPr>
        <w:rFonts w:ascii="Courier New" w:hAnsi="Courier New" w:hint="default"/>
      </w:rPr>
    </w:lvl>
    <w:lvl w:ilvl="2">
      <w:start w:val="1"/>
      <w:numFmt w:val="bullet"/>
      <w:lvlText w:val="o"/>
      <w:lvlJc w:val="left"/>
      <w:pPr>
        <w:ind w:left="1701" w:hanging="567"/>
      </w:pPr>
      <w:rPr>
        <w:rFonts w:ascii="Courier New" w:hAnsi="Courier New" w:hint="default"/>
      </w:rPr>
    </w:lvl>
    <w:lvl w:ilvl="3">
      <w:start w:val="1"/>
      <w:numFmt w:val="bullet"/>
      <w:lvlText w:val="o"/>
      <w:lvlJc w:val="left"/>
      <w:pPr>
        <w:ind w:left="2268" w:hanging="567"/>
      </w:pPr>
      <w:rPr>
        <w:rFonts w:ascii="Courier New" w:hAnsi="Courier New" w:hint="default"/>
      </w:rPr>
    </w:lvl>
    <w:lvl w:ilvl="4">
      <w:start w:val="1"/>
      <w:numFmt w:val="bullet"/>
      <w:lvlText w:val="o"/>
      <w:lvlJc w:val="left"/>
      <w:pPr>
        <w:ind w:left="2835" w:hanging="567"/>
      </w:pPr>
      <w:rPr>
        <w:rFonts w:ascii="Courier New" w:hAnsi="Courier New" w:hint="default"/>
      </w:rPr>
    </w:lvl>
    <w:lvl w:ilvl="5">
      <w:start w:val="1"/>
      <w:numFmt w:val="bullet"/>
      <w:lvlText w:val="o"/>
      <w:lvlJc w:val="left"/>
      <w:pPr>
        <w:ind w:left="3402" w:hanging="567"/>
      </w:pPr>
      <w:rPr>
        <w:rFonts w:ascii="Courier New" w:hAnsi="Courier New" w:hint="default"/>
      </w:rPr>
    </w:lvl>
    <w:lvl w:ilvl="6">
      <w:start w:val="1"/>
      <w:numFmt w:val="bullet"/>
      <w:lvlText w:val="o"/>
      <w:lvlJc w:val="left"/>
      <w:pPr>
        <w:ind w:left="3969" w:hanging="567"/>
      </w:pPr>
      <w:rPr>
        <w:rFonts w:ascii="Courier New" w:hAnsi="Courier New" w:hint="default"/>
      </w:rPr>
    </w:lvl>
    <w:lvl w:ilvl="7">
      <w:start w:val="1"/>
      <w:numFmt w:val="bullet"/>
      <w:lvlText w:val="o"/>
      <w:lvlJc w:val="left"/>
      <w:pPr>
        <w:ind w:left="4536" w:hanging="567"/>
      </w:pPr>
      <w:rPr>
        <w:rFonts w:ascii="Courier New" w:hAnsi="Courier New" w:hint="default"/>
      </w:rPr>
    </w:lvl>
    <w:lvl w:ilvl="8">
      <w:start w:val="1"/>
      <w:numFmt w:val="bullet"/>
      <w:lvlText w:val="o"/>
      <w:lvlJc w:val="left"/>
      <w:pPr>
        <w:ind w:left="5103" w:hanging="567"/>
      </w:pPr>
      <w:rPr>
        <w:rFonts w:ascii="Courier New" w:hAnsi="Courier New" w:hint="default"/>
      </w:rPr>
    </w:lvl>
  </w:abstractNum>
  <w:abstractNum w:abstractNumId="19" w15:restartNumberingAfterBreak="0">
    <w:nsid w:val="3E910E94"/>
    <w:multiLevelType w:val="hybridMultilevel"/>
    <w:tmpl w:val="484876C6"/>
    <w:lvl w:ilvl="0" w:tplc="0413000F">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F654683"/>
    <w:multiLevelType w:val="multilevel"/>
    <w:tmpl w:val="ED30F692"/>
    <w:name w:val="K-hoofdstuknummer"/>
    <w:lvl w:ilvl="0">
      <w:start w:val="1"/>
      <w:numFmt w:val="decimal"/>
      <w:lvlText w:val="%1."/>
      <w:lvlJc w:val="left"/>
      <w:pPr>
        <w:ind w:left="567" w:hanging="567"/>
      </w:pPr>
      <w:rPr>
        <w:rFonts w:hint="default"/>
        <w:b/>
        <w:i w:val="0"/>
        <w:color w:val="000000"/>
        <w:sz w:val="40"/>
      </w:rPr>
    </w:lvl>
    <w:lvl w:ilvl="1">
      <w:start w:val="1"/>
      <w:numFmt w:val="decimal"/>
      <w:lvlRestart w:val="0"/>
      <w:lvlText w:val="%1.%2."/>
      <w:lvlJc w:val="left"/>
      <w:pPr>
        <w:ind w:left="567" w:hanging="567"/>
      </w:pPr>
      <w:rPr>
        <w:rFonts w:hint="default"/>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6BE3CD1"/>
    <w:multiLevelType w:val="multilevel"/>
    <w:tmpl w:val="19F08BA4"/>
    <w:name w:val="K-nummering22"/>
    <w:lvl w:ilvl="0">
      <w:start w:val="10"/>
      <w:numFmt w:val="decimal"/>
      <w:lvlText w:val="%1."/>
      <w:lvlJc w:val="left"/>
      <w:pPr>
        <w:ind w:left="397" w:hanging="397"/>
      </w:pPr>
      <w:rPr>
        <w:rFonts w:ascii="Verdana" w:hAnsi="Verdana"/>
        <w:sz w:val="18"/>
      </w:rPr>
    </w:lvl>
    <w:lvl w:ilvl="1">
      <w:start w:val="1"/>
      <w:numFmt w:val="decimal"/>
      <w:lvlText w:val="%1.%2."/>
      <w:lvlJc w:val="left"/>
      <w:pPr>
        <w:tabs>
          <w:tab w:val="num" w:pos="7371"/>
        </w:tabs>
        <w:ind w:left="1021" w:hanging="624"/>
      </w:pPr>
      <w:rPr>
        <w:rFonts w:hint="default"/>
      </w:rPr>
    </w:lvl>
    <w:lvl w:ilvl="2">
      <w:start w:val="1"/>
      <w:numFmt w:val="decimal"/>
      <w:lvlText w:val="%1.%2.%3."/>
      <w:lvlJc w:val="left"/>
      <w:pPr>
        <w:ind w:left="1814" w:hanging="793"/>
      </w:pPr>
      <w:rPr>
        <w:rFonts w:hint="default"/>
      </w:rPr>
    </w:lvl>
    <w:lvl w:ilvl="3">
      <w:start w:val="1"/>
      <w:numFmt w:val="decimal"/>
      <w:lvlText w:val="%1.%2.%3.%4."/>
      <w:lvlJc w:val="left"/>
      <w:pPr>
        <w:ind w:left="2608" w:hanging="794"/>
      </w:pPr>
      <w:rPr>
        <w:rFonts w:hint="default"/>
      </w:rPr>
    </w:lvl>
    <w:lvl w:ilvl="4">
      <w:start w:val="1"/>
      <w:numFmt w:val="decimal"/>
      <w:lvlText w:val="%1.%2.%3.%4.%5."/>
      <w:lvlJc w:val="left"/>
      <w:pPr>
        <w:tabs>
          <w:tab w:val="num" w:pos="2608"/>
        </w:tabs>
        <w:ind w:left="3402" w:hanging="79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9FA4599"/>
    <w:multiLevelType w:val="multilevel"/>
    <w:tmpl w:val="90662212"/>
    <w:lvl w:ilvl="0">
      <w:start w:val="1"/>
      <w:numFmt w:val="bullet"/>
      <w:lvlText w:val=""/>
      <w:lvlJc w:val="left"/>
      <w:pPr>
        <w:ind w:left="720" w:hanging="360"/>
      </w:pPr>
      <w:rPr>
        <w:rFonts w:ascii="Symbol" w:hAnsi="Symbol"/>
        <w:color w:val="10101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4AFA1AA3"/>
    <w:multiLevelType w:val="multilevel"/>
    <w:tmpl w:val="1DC6B0A6"/>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4CC608B5"/>
    <w:multiLevelType w:val="hybridMultilevel"/>
    <w:tmpl w:val="2DDE2D0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FF249C7"/>
    <w:multiLevelType w:val="hybridMultilevel"/>
    <w:tmpl w:val="18F0186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0C1448D"/>
    <w:multiLevelType w:val="hybridMultilevel"/>
    <w:tmpl w:val="4E7EC80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1637ADF"/>
    <w:multiLevelType w:val="multilevel"/>
    <w:tmpl w:val="19C4F710"/>
    <w:name w:val="K-nummering2"/>
    <w:lvl w:ilvl="0">
      <w:start w:val="10"/>
      <w:numFmt w:val="decimal"/>
      <w:lvlText w:val="%1."/>
      <w:lvlJc w:val="left"/>
      <w:pPr>
        <w:ind w:left="397" w:hanging="397"/>
      </w:pPr>
      <w:rPr>
        <w:rFonts w:hint="default"/>
      </w:rPr>
    </w:lvl>
    <w:lvl w:ilvl="1">
      <w:start w:val="1"/>
      <w:numFmt w:val="decimal"/>
      <w:lvlText w:val="%1.%2."/>
      <w:lvlJc w:val="left"/>
      <w:pPr>
        <w:tabs>
          <w:tab w:val="num" w:pos="7371"/>
        </w:tabs>
        <w:ind w:left="1021" w:hanging="624"/>
      </w:pPr>
      <w:rPr>
        <w:rFonts w:hint="default"/>
      </w:rPr>
    </w:lvl>
    <w:lvl w:ilvl="2">
      <w:start w:val="1"/>
      <w:numFmt w:val="decimal"/>
      <w:lvlText w:val="%1.%2.%3."/>
      <w:lvlJc w:val="left"/>
      <w:pPr>
        <w:ind w:left="1814" w:hanging="793"/>
      </w:pPr>
      <w:rPr>
        <w:rFonts w:hint="default"/>
      </w:rPr>
    </w:lvl>
    <w:lvl w:ilvl="3">
      <w:start w:val="1"/>
      <w:numFmt w:val="decimal"/>
      <w:lvlText w:val="%1.%2.%3.%4."/>
      <w:lvlJc w:val="left"/>
      <w:pPr>
        <w:ind w:left="2608" w:hanging="794"/>
      </w:pPr>
      <w:rPr>
        <w:rFonts w:hint="default"/>
      </w:rPr>
    </w:lvl>
    <w:lvl w:ilvl="4">
      <w:start w:val="1"/>
      <w:numFmt w:val="decimal"/>
      <w:lvlText w:val="%1.%2.%3.%4.%5."/>
      <w:lvlJc w:val="left"/>
      <w:pPr>
        <w:tabs>
          <w:tab w:val="num" w:pos="2608"/>
        </w:tabs>
        <w:ind w:left="3402" w:hanging="79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31A50EF"/>
    <w:multiLevelType w:val="multilevel"/>
    <w:tmpl w:val="587E31B4"/>
    <w:styleLink w:val="VNGGenummerdekoppen2tm6"/>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Restart w:val="0"/>
      <w:suff w:val="space"/>
      <w:lvlText w:val=""/>
      <w:lvlJc w:val="left"/>
      <w:pPr>
        <w:ind w:left="0" w:firstLine="0"/>
      </w:pPr>
      <w:rPr>
        <w:rFonts w:hint="default"/>
      </w:rPr>
    </w:lvl>
    <w:lvl w:ilvl="6">
      <w:start w:val="1"/>
      <w:numFmt w:val="none"/>
      <w:lvlRestart w:val="0"/>
      <w:suff w:val="space"/>
      <w:lvlText w:val=""/>
      <w:lvlJc w:val="left"/>
      <w:pPr>
        <w:ind w:left="0" w:firstLine="0"/>
      </w:pPr>
      <w:rPr>
        <w:rFonts w:hint="default"/>
      </w:rPr>
    </w:lvl>
    <w:lvl w:ilvl="7">
      <w:start w:val="1"/>
      <w:numFmt w:val="none"/>
      <w:lvlRestart w:val="0"/>
      <w:suff w:val="space"/>
      <w:lvlText w:val=""/>
      <w:lvlJc w:val="left"/>
      <w:pPr>
        <w:ind w:left="0" w:firstLine="0"/>
      </w:pPr>
      <w:rPr>
        <w:rFonts w:hint="default"/>
      </w:rPr>
    </w:lvl>
    <w:lvl w:ilvl="8">
      <w:start w:val="1"/>
      <w:numFmt w:val="none"/>
      <w:lvlRestart w:val="0"/>
      <w:suff w:val="space"/>
      <w:lvlText w:val=""/>
      <w:lvlJc w:val="left"/>
      <w:pPr>
        <w:ind w:left="0" w:firstLine="0"/>
      </w:pPr>
      <w:rPr>
        <w:rFonts w:hint="default"/>
      </w:rPr>
    </w:lvl>
  </w:abstractNum>
  <w:abstractNum w:abstractNumId="29" w15:restartNumberingAfterBreak="0">
    <w:nsid w:val="57E23000"/>
    <w:multiLevelType w:val="hybridMultilevel"/>
    <w:tmpl w:val="7E060AE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D9E4EDB"/>
    <w:multiLevelType w:val="multilevel"/>
    <w:tmpl w:val="1ABAA200"/>
    <w:name w:val="K-nummering"/>
    <w:lvl w:ilvl="0">
      <w:start w:val="10"/>
      <w:numFmt w:val="decimal"/>
      <w:lvlText w:val="%1."/>
      <w:lvlJc w:val="left"/>
      <w:pPr>
        <w:ind w:left="397" w:hanging="397"/>
      </w:pPr>
      <w:rPr>
        <w:rFonts w:hint="default"/>
      </w:rPr>
    </w:lvl>
    <w:lvl w:ilvl="1">
      <w:start w:val="1"/>
      <w:numFmt w:val="decimal"/>
      <w:lvlText w:val="%1.%2."/>
      <w:lvlJc w:val="left"/>
      <w:pPr>
        <w:tabs>
          <w:tab w:val="num" w:pos="7371"/>
        </w:tabs>
        <w:ind w:left="1021" w:hanging="624"/>
      </w:pPr>
      <w:rPr>
        <w:rFonts w:hint="default"/>
      </w:rPr>
    </w:lvl>
    <w:lvl w:ilvl="2">
      <w:start w:val="1"/>
      <w:numFmt w:val="decimal"/>
      <w:lvlText w:val="%1.%2.%3."/>
      <w:lvlJc w:val="left"/>
      <w:pPr>
        <w:ind w:left="1814" w:hanging="793"/>
      </w:pPr>
      <w:rPr>
        <w:rFonts w:hint="default"/>
      </w:rPr>
    </w:lvl>
    <w:lvl w:ilvl="3">
      <w:start w:val="1"/>
      <w:numFmt w:val="decimal"/>
      <w:lvlText w:val="%1.%2.%3.%4."/>
      <w:lvlJc w:val="left"/>
      <w:pPr>
        <w:ind w:left="2608" w:hanging="794"/>
      </w:pPr>
      <w:rPr>
        <w:rFonts w:hint="default"/>
      </w:rPr>
    </w:lvl>
    <w:lvl w:ilvl="4">
      <w:start w:val="1"/>
      <w:numFmt w:val="decimal"/>
      <w:lvlText w:val="%1.%2.%3.%4.%5."/>
      <w:lvlJc w:val="left"/>
      <w:pPr>
        <w:tabs>
          <w:tab w:val="num" w:pos="2608"/>
        </w:tabs>
        <w:ind w:left="3402" w:hanging="79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E9714F2"/>
    <w:multiLevelType w:val="multilevel"/>
    <w:tmpl w:val="2130AAC2"/>
    <w:lvl w:ilvl="0">
      <w:start w:val="1"/>
      <w:numFmt w:val="decimal"/>
      <w:lvlText w:val="%1."/>
      <w:lvlJc w:val="left"/>
      <w:pPr>
        <w:ind w:left="454" w:hanging="454"/>
      </w:pPr>
      <w:rPr>
        <w:rFonts w:hint="default"/>
      </w:rPr>
    </w:lvl>
    <w:lvl w:ilvl="1">
      <w:start w:val="1"/>
      <w:numFmt w:val="lowerLetter"/>
      <w:lvlText w:val="%2."/>
      <w:lvlJc w:val="left"/>
      <w:pPr>
        <w:ind w:left="908" w:hanging="454"/>
      </w:pPr>
      <w:rPr>
        <w:rFonts w:hint="default"/>
      </w:rPr>
    </w:lvl>
    <w:lvl w:ilvl="2">
      <w:start w:val="1"/>
      <w:numFmt w:val="lowerRoman"/>
      <w:lvlText w:val="%3."/>
      <w:lvlJc w:val="left"/>
      <w:pPr>
        <w:tabs>
          <w:tab w:val="num" w:pos="5103"/>
        </w:tabs>
        <w:ind w:left="1362" w:hanging="454"/>
      </w:pPr>
      <w:rPr>
        <w:rFonts w:hint="default"/>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lef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left"/>
      <w:pPr>
        <w:ind w:left="4086" w:hanging="454"/>
      </w:pPr>
      <w:rPr>
        <w:rFonts w:hint="default"/>
      </w:rPr>
    </w:lvl>
  </w:abstractNum>
  <w:abstractNum w:abstractNumId="32" w15:restartNumberingAfterBreak="0">
    <w:nsid w:val="5EF23B40"/>
    <w:multiLevelType w:val="hybridMultilevel"/>
    <w:tmpl w:val="9066221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631912DC"/>
    <w:multiLevelType w:val="hybridMultilevel"/>
    <w:tmpl w:val="7E20F64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4857D7D"/>
    <w:multiLevelType w:val="multilevel"/>
    <w:tmpl w:val="EFA8A302"/>
    <w:lvl w:ilvl="0">
      <w:start w:val="1"/>
      <w:numFmt w:val="decimal"/>
      <w:lvlText w:val="%1."/>
      <w:lvlJc w:val="left"/>
      <w:pPr>
        <w:ind w:left="567" w:hanging="567"/>
      </w:pPr>
      <w:rPr>
        <w:rFonts w:hint="default"/>
      </w:rPr>
    </w:lvl>
    <w:lvl w:ilvl="1">
      <w:start w:val="1"/>
      <w:numFmt w:val="lowerLetter"/>
      <w:lvlText w:val="%2."/>
      <w:lvlJc w:val="left"/>
      <w:pPr>
        <w:ind w:left="1134" w:hanging="567"/>
      </w:pPr>
      <w:rPr>
        <w:rFonts w:hint="default"/>
      </w:rPr>
    </w:lvl>
    <w:lvl w:ilvl="2">
      <w:start w:val="1"/>
      <w:numFmt w:val="lowerLetter"/>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Letter"/>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Letter"/>
      <w:lvlText w:val="%9."/>
      <w:lvlJc w:val="left"/>
      <w:pPr>
        <w:ind w:left="5103" w:hanging="567"/>
      </w:pPr>
      <w:rPr>
        <w:rFonts w:hint="default"/>
      </w:rPr>
    </w:lvl>
  </w:abstractNum>
  <w:abstractNum w:abstractNumId="35" w15:restartNumberingAfterBreak="0">
    <w:nsid w:val="6998479B"/>
    <w:multiLevelType w:val="multilevel"/>
    <w:tmpl w:val="0562E376"/>
    <w:numStyleLink w:val="VNGOngenummerdelijst"/>
  </w:abstractNum>
  <w:abstractNum w:abstractNumId="36" w15:restartNumberingAfterBreak="0">
    <w:nsid w:val="69DD0E41"/>
    <w:multiLevelType w:val="multilevel"/>
    <w:tmpl w:val="921CE4C8"/>
    <w:numStyleLink w:val="VNGGenummerdelijst"/>
  </w:abstractNum>
  <w:abstractNum w:abstractNumId="37" w15:restartNumberingAfterBreak="0">
    <w:nsid w:val="6B654CF5"/>
    <w:multiLevelType w:val="multilevel"/>
    <w:tmpl w:val="2130AAC2"/>
    <w:lvl w:ilvl="0">
      <w:start w:val="1"/>
      <w:numFmt w:val="decimal"/>
      <w:lvlText w:val="%1."/>
      <w:lvlJc w:val="left"/>
      <w:pPr>
        <w:ind w:left="454" w:hanging="454"/>
      </w:pPr>
      <w:rPr>
        <w:rFonts w:hint="default"/>
      </w:rPr>
    </w:lvl>
    <w:lvl w:ilvl="1">
      <w:start w:val="1"/>
      <w:numFmt w:val="lowerLetter"/>
      <w:lvlText w:val="%2."/>
      <w:lvlJc w:val="left"/>
      <w:pPr>
        <w:ind w:left="908" w:hanging="454"/>
      </w:pPr>
      <w:rPr>
        <w:rFonts w:hint="default"/>
      </w:rPr>
    </w:lvl>
    <w:lvl w:ilvl="2">
      <w:start w:val="1"/>
      <w:numFmt w:val="lowerRoman"/>
      <w:lvlText w:val="%3."/>
      <w:lvlJc w:val="left"/>
      <w:pPr>
        <w:tabs>
          <w:tab w:val="num" w:pos="5103"/>
        </w:tabs>
        <w:ind w:left="1362" w:hanging="454"/>
      </w:pPr>
      <w:rPr>
        <w:rFonts w:hint="default"/>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lef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left"/>
      <w:pPr>
        <w:ind w:left="4086" w:hanging="454"/>
      </w:pPr>
      <w:rPr>
        <w:rFonts w:hint="default"/>
      </w:rPr>
    </w:lvl>
  </w:abstractNum>
  <w:abstractNum w:abstractNumId="38" w15:restartNumberingAfterBreak="0">
    <w:nsid w:val="6B9E6D22"/>
    <w:multiLevelType w:val="multilevel"/>
    <w:tmpl w:val="9F3C41EE"/>
    <w:name w:val="K-nummering222"/>
    <w:lvl w:ilvl="0">
      <w:start w:val="1"/>
      <w:numFmt w:val="decimal"/>
      <w:lvlText w:val="%1."/>
      <w:lvlJc w:val="left"/>
      <w:pPr>
        <w:ind w:left="397" w:hanging="397"/>
      </w:pPr>
      <w:rPr>
        <w:rFonts w:ascii="Verdana" w:hAnsi="Verdana" w:hint="default"/>
        <w:sz w:val="18"/>
      </w:rPr>
    </w:lvl>
    <w:lvl w:ilvl="1">
      <w:start w:val="1"/>
      <w:numFmt w:val="decimal"/>
      <w:lvlText w:val="%1.%2."/>
      <w:lvlJc w:val="left"/>
      <w:pPr>
        <w:tabs>
          <w:tab w:val="num" w:pos="7371"/>
        </w:tabs>
        <w:ind w:left="1021" w:hanging="624"/>
      </w:pPr>
      <w:rPr>
        <w:rFonts w:hint="default"/>
      </w:rPr>
    </w:lvl>
    <w:lvl w:ilvl="2">
      <w:start w:val="1"/>
      <w:numFmt w:val="decimal"/>
      <w:lvlText w:val="%1.%2.%3."/>
      <w:lvlJc w:val="left"/>
      <w:pPr>
        <w:ind w:left="1814" w:hanging="793"/>
      </w:pPr>
      <w:rPr>
        <w:rFonts w:hint="default"/>
      </w:rPr>
    </w:lvl>
    <w:lvl w:ilvl="3">
      <w:start w:val="1"/>
      <w:numFmt w:val="decimal"/>
      <w:lvlText w:val="%1.%2.%3.%4."/>
      <w:lvlJc w:val="left"/>
      <w:pPr>
        <w:ind w:left="2722" w:hanging="908"/>
      </w:pPr>
      <w:rPr>
        <w:rFonts w:hint="default"/>
      </w:rPr>
    </w:lvl>
    <w:lvl w:ilvl="4">
      <w:start w:val="1"/>
      <w:numFmt w:val="decimal"/>
      <w:lvlText w:val="%1.%2.%3.%4.%5."/>
      <w:lvlJc w:val="left"/>
      <w:pPr>
        <w:tabs>
          <w:tab w:val="num" w:pos="2608"/>
        </w:tabs>
        <w:ind w:left="3402" w:hanging="79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6E9D48C2"/>
    <w:multiLevelType w:val="multilevel"/>
    <w:tmpl w:val="0413001F"/>
    <w:name w:val="K-opsomming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6EF509E2"/>
    <w:multiLevelType w:val="hybridMultilevel"/>
    <w:tmpl w:val="AA3C4ACE"/>
    <w:lvl w:ilvl="0" w:tplc="B17442A6">
      <w:start w:val="1"/>
      <w:numFmt w:val="decimal"/>
      <w:lvlText w:val="%1."/>
      <w:lvlJc w:val="left"/>
      <w:pPr>
        <w:ind w:left="1174" w:hanging="360"/>
      </w:pPr>
      <w:rPr>
        <w:rFonts w:hint="default"/>
      </w:rPr>
    </w:lvl>
    <w:lvl w:ilvl="1" w:tplc="04130019" w:tentative="1">
      <w:start w:val="1"/>
      <w:numFmt w:val="lowerLetter"/>
      <w:lvlText w:val="%2."/>
      <w:lvlJc w:val="left"/>
      <w:pPr>
        <w:ind w:left="1894" w:hanging="360"/>
      </w:pPr>
    </w:lvl>
    <w:lvl w:ilvl="2" w:tplc="0413001B" w:tentative="1">
      <w:start w:val="1"/>
      <w:numFmt w:val="lowerRoman"/>
      <w:lvlText w:val="%3."/>
      <w:lvlJc w:val="right"/>
      <w:pPr>
        <w:ind w:left="2614" w:hanging="180"/>
      </w:pPr>
    </w:lvl>
    <w:lvl w:ilvl="3" w:tplc="0413000F" w:tentative="1">
      <w:start w:val="1"/>
      <w:numFmt w:val="decimal"/>
      <w:lvlText w:val="%4."/>
      <w:lvlJc w:val="left"/>
      <w:pPr>
        <w:ind w:left="3334" w:hanging="360"/>
      </w:pPr>
    </w:lvl>
    <w:lvl w:ilvl="4" w:tplc="04130019" w:tentative="1">
      <w:start w:val="1"/>
      <w:numFmt w:val="lowerLetter"/>
      <w:lvlText w:val="%5."/>
      <w:lvlJc w:val="left"/>
      <w:pPr>
        <w:ind w:left="4054" w:hanging="360"/>
      </w:pPr>
    </w:lvl>
    <w:lvl w:ilvl="5" w:tplc="0413001B" w:tentative="1">
      <w:start w:val="1"/>
      <w:numFmt w:val="lowerRoman"/>
      <w:lvlText w:val="%6."/>
      <w:lvlJc w:val="right"/>
      <w:pPr>
        <w:ind w:left="4774" w:hanging="180"/>
      </w:pPr>
    </w:lvl>
    <w:lvl w:ilvl="6" w:tplc="0413000F" w:tentative="1">
      <w:start w:val="1"/>
      <w:numFmt w:val="decimal"/>
      <w:lvlText w:val="%7."/>
      <w:lvlJc w:val="left"/>
      <w:pPr>
        <w:ind w:left="5494" w:hanging="360"/>
      </w:pPr>
    </w:lvl>
    <w:lvl w:ilvl="7" w:tplc="04130019" w:tentative="1">
      <w:start w:val="1"/>
      <w:numFmt w:val="lowerLetter"/>
      <w:lvlText w:val="%8."/>
      <w:lvlJc w:val="left"/>
      <w:pPr>
        <w:ind w:left="6214" w:hanging="360"/>
      </w:pPr>
    </w:lvl>
    <w:lvl w:ilvl="8" w:tplc="0413001B" w:tentative="1">
      <w:start w:val="1"/>
      <w:numFmt w:val="lowerRoman"/>
      <w:lvlText w:val="%9."/>
      <w:lvlJc w:val="right"/>
      <w:pPr>
        <w:ind w:left="6934" w:hanging="180"/>
      </w:pPr>
    </w:lvl>
  </w:abstractNum>
  <w:abstractNum w:abstractNumId="41" w15:restartNumberingAfterBreak="0">
    <w:nsid w:val="7B9851A8"/>
    <w:multiLevelType w:val="multilevel"/>
    <w:tmpl w:val="91E0D4DC"/>
    <w:lvl w:ilvl="0">
      <w:start w:val="1"/>
      <w:numFmt w:val="decimal"/>
      <w:lvlText w:val="%1."/>
      <w:lvlJc w:val="left"/>
      <w:pPr>
        <w:ind w:left="1080" w:hanging="1080"/>
      </w:pPr>
      <w:rPr>
        <w:rFonts w:hint="default"/>
      </w:rPr>
    </w:lvl>
    <w:lvl w:ilvl="1">
      <w:start w:val="1"/>
      <w:numFmt w:val="lowerLetter"/>
      <w:lvlText w:val="%2."/>
      <w:lvlJc w:val="left"/>
      <w:pPr>
        <w:ind w:left="1077" w:hanging="1077"/>
      </w:pPr>
      <w:rPr>
        <w:rFonts w:hint="default"/>
      </w:rPr>
    </w:lvl>
    <w:lvl w:ilvl="2">
      <w:start w:val="1"/>
      <w:numFmt w:val="lowerRoman"/>
      <w:lvlText w:val="%3."/>
      <w:lvlJc w:val="left"/>
      <w:pPr>
        <w:ind w:left="1077" w:hanging="1077"/>
      </w:pPr>
      <w:rPr>
        <w:rFonts w:hint="default"/>
      </w:rPr>
    </w:lvl>
    <w:lvl w:ilvl="3">
      <w:start w:val="1"/>
      <w:numFmt w:val="decimal"/>
      <w:lvlText w:val="%4."/>
      <w:lvlJc w:val="left"/>
      <w:pPr>
        <w:ind w:left="1077" w:hanging="1077"/>
      </w:pPr>
      <w:rPr>
        <w:rFonts w:hint="default"/>
      </w:rPr>
    </w:lvl>
    <w:lvl w:ilvl="4">
      <w:start w:val="1"/>
      <w:numFmt w:val="lowerLetter"/>
      <w:lvlText w:val="%5."/>
      <w:lvlJc w:val="left"/>
      <w:pPr>
        <w:ind w:left="1077" w:hanging="1077"/>
      </w:pPr>
      <w:rPr>
        <w:rFonts w:hint="default"/>
      </w:rPr>
    </w:lvl>
    <w:lvl w:ilvl="5">
      <w:start w:val="1"/>
      <w:numFmt w:val="lowerRoman"/>
      <w:lvlText w:val="%6."/>
      <w:lvlJc w:val="left"/>
      <w:pPr>
        <w:ind w:left="1077" w:hanging="1077"/>
      </w:pPr>
      <w:rPr>
        <w:rFonts w:hint="default"/>
      </w:rPr>
    </w:lvl>
    <w:lvl w:ilvl="6">
      <w:start w:val="1"/>
      <w:numFmt w:val="decimal"/>
      <w:lvlText w:val="%7."/>
      <w:lvlJc w:val="left"/>
      <w:pPr>
        <w:ind w:left="1077" w:hanging="1077"/>
      </w:pPr>
      <w:rPr>
        <w:rFonts w:hint="default"/>
      </w:rPr>
    </w:lvl>
    <w:lvl w:ilvl="7">
      <w:start w:val="1"/>
      <w:numFmt w:val="lowerLetter"/>
      <w:lvlText w:val="%8."/>
      <w:lvlJc w:val="left"/>
      <w:pPr>
        <w:ind w:left="1077" w:hanging="1077"/>
      </w:pPr>
      <w:rPr>
        <w:rFonts w:hint="default"/>
      </w:rPr>
    </w:lvl>
    <w:lvl w:ilvl="8">
      <w:start w:val="1"/>
      <w:numFmt w:val="lowerRoman"/>
      <w:lvlText w:val="%9."/>
      <w:lvlJc w:val="left"/>
      <w:pPr>
        <w:ind w:left="1077" w:hanging="1077"/>
      </w:pPr>
      <w:rPr>
        <w:rFonts w:hint="default"/>
      </w:rPr>
    </w:lvl>
  </w:abstractNum>
  <w:abstractNum w:abstractNumId="42" w15:restartNumberingAfterBreak="0">
    <w:nsid w:val="7F7E5B27"/>
    <w:multiLevelType w:val="multilevel"/>
    <w:tmpl w:val="A008DF3E"/>
    <w:lvl w:ilvl="0">
      <w:start w:val="1"/>
      <w:numFmt w:val="decimal"/>
      <w:lvlText w:val="%1."/>
      <w:lvlJc w:val="left"/>
      <w:pPr>
        <w:ind w:left="454" w:hanging="454"/>
      </w:pPr>
      <w:rPr>
        <w:rFonts w:hint="default"/>
      </w:rPr>
    </w:lvl>
    <w:lvl w:ilvl="1">
      <w:start w:val="1"/>
      <w:numFmt w:val="lowerLetter"/>
      <w:lvlText w:val="%2."/>
      <w:lvlJc w:val="left"/>
      <w:pPr>
        <w:ind w:left="1021" w:hanging="454"/>
      </w:pPr>
      <w:rPr>
        <w:rFonts w:hint="default"/>
      </w:rPr>
    </w:lvl>
    <w:lvl w:ilvl="2">
      <w:start w:val="1"/>
      <w:numFmt w:val="lowerRoman"/>
      <w:lvlText w:val="%3."/>
      <w:lvlJc w:val="left"/>
      <w:pPr>
        <w:ind w:left="1588" w:hanging="454"/>
      </w:pPr>
      <w:rPr>
        <w:rFonts w:hint="default"/>
      </w:rPr>
    </w:lvl>
    <w:lvl w:ilvl="3">
      <w:start w:val="1"/>
      <w:numFmt w:val="decimal"/>
      <w:lvlText w:val="%4."/>
      <w:lvlJc w:val="left"/>
      <w:pPr>
        <w:ind w:left="1588" w:hanging="454"/>
      </w:pPr>
      <w:rPr>
        <w:rFonts w:hint="default"/>
      </w:rPr>
    </w:lvl>
    <w:lvl w:ilvl="4">
      <w:start w:val="1"/>
      <w:numFmt w:val="lowerLetter"/>
      <w:lvlText w:val="%5."/>
      <w:lvlJc w:val="left"/>
      <w:pPr>
        <w:ind w:left="1588" w:hanging="454"/>
      </w:pPr>
      <w:rPr>
        <w:rFonts w:hint="default"/>
      </w:rPr>
    </w:lvl>
    <w:lvl w:ilvl="5">
      <w:start w:val="1"/>
      <w:numFmt w:val="lowerRoman"/>
      <w:lvlText w:val="%6."/>
      <w:lvlJc w:val="left"/>
      <w:pPr>
        <w:ind w:left="1588" w:hanging="454"/>
      </w:pPr>
      <w:rPr>
        <w:rFonts w:hint="default"/>
      </w:rPr>
    </w:lvl>
    <w:lvl w:ilvl="6">
      <w:start w:val="1"/>
      <w:numFmt w:val="decimal"/>
      <w:lvlText w:val="%7."/>
      <w:lvlJc w:val="left"/>
      <w:pPr>
        <w:ind w:left="1588" w:hanging="454"/>
      </w:pPr>
      <w:rPr>
        <w:rFonts w:hint="default"/>
      </w:rPr>
    </w:lvl>
    <w:lvl w:ilvl="7">
      <w:start w:val="1"/>
      <w:numFmt w:val="lowerLetter"/>
      <w:lvlText w:val="%8."/>
      <w:lvlJc w:val="left"/>
      <w:pPr>
        <w:ind w:left="1588" w:hanging="454"/>
      </w:pPr>
      <w:rPr>
        <w:rFonts w:hint="default"/>
      </w:rPr>
    </w:lvl>
    <w:lvl w:ilvl="8">
      <w:start w:val="1"/>
      <w:numFmt w:val="lowerRoman"/>
      <w:lvlText w:val="%9."/>
      <w:lvlJc w:val="left"/>
      <w:pPr>
        <w:ind w:left="1588" w:hanging="454"/>
      </w:pPr>
      <w:rPr>
        <w:rFonts w:hint="default"/>
      </w:rPr>
    </w:lvl>
  </w:abstractNum>
  <w:num w:numId="1" w16cid:durableId="10104620">
    <w:abstractNumId w:val="28"/>
  </w:num>
  <w:num w:numId="2" w16cid:durableId="2021740007">
    <w:abstractNumId w:val="28"/>
  </w:num>
  <w:num w:numId="3" w16cid:durableId="541137205">
    <w:abstractNumId w:val="34"/>
  </w:num>
  <w:num w:numId="4" w16cid:durableId="790591453">
    <w:abstractNumId w:val="18"/>
  </w:num>
  <w:num w:numId="5" w16cid:durableId="1145001458">
    <w:abstractNumId w:val="15"/>
  </w:num>
  <w:num w:numId="6" w16cid:durableId="242178343">
    <w:abstractNumId w:val="13"/>
  </w:num>
  <w:num w:numId="7" w16cid:durableId="209608056">
    <w:abstractNumId w:val="8"/>
  </w:num>
  <w:num w:numId="8" w16cid:durableId="1639526587">
    <w:abstractNumId w:val="29"/>
  </w:num>
  <w:num w:numId="9" w16cid:durableId="1359770440">
    <w:abstractNumId w:val="33"/>
  </w:num>
  <w:num w:numId="10" w16cid:durableId="311064811">
    <w:abstractNumId w:val="25"/>
  </w:num>
  <w:num w:numId="11" w16cid:durableId="249779063">
    <w:abstractNumId w:val="32"/>
  </w:num>
  <w:num w:numId="12" w16cid:durableId="391923847">
    <w:abstractNumId w:val="26"/>
  </w:num>
  <w:num w:numId="13" w16cid:durableId="1983849965">
    <w:abstractNumId w:val="22"/>
  </w:num>
  <w:num w:numId="14" w16cid:durableId="563294856">
    <w:abstractNumId w:val="6"/>
  </w:num>
  <w:num w:numId="15" w16cid:durableId="934946107">
    <w:abstractNumId w:val="10"/>
  </w:num>
  <w:num w:numId="16" w16cid:durableId="236014905">
    <w:abstractNumId w:val="36"/>
  </w:num>
  <w:num w:numId="17" w16cid:durableId="887717852">
    <w:abstractNumId w:val="7"/>
  </w:num>
  <w:num w:numId="18" w16cid:durableId="2057848727">
    <w:abstractNumId w:val="0"/>
  </w:num>
  <w:num w:numId="19" w16cid:durableId="1330136707">
    <w:abstractNumId w:val="35"/>
  </w:num>
  <w:num w:numId="20" w16cid:durableId="710493246">
    <w:abstractNumId w:val="12"/>
  </w:num>
  <w:num w:numId="21" w16cid:durableId="1970742824">
    <w:abstractNumId w:val="28"/>
  </w:num>
  <w:num w:numId="22" w16cid:durableId="1905866837">
    <w:abstractNumId w:val="28"/>
  </w:num>
  <w:num w:numId="23" w16cid:durableId="1841385948">
    <w:abstractNumId w:val="28"/>
  </w:num>
  <w:num w:numId="24" w16cid:durableId="674000166">
    <w:abstractNumId w:val="28"/>
  </w:num>
  <w:num w:numId="25" w16cid:durableId="1875995185">
    <w:abstractNumId w:val="28"/>
  </w:num>
  <w:num w:numId="26" w16cid:durableId="1330250715">
    <w:abstractNumId w:val="24"/>
  </w:num>
  <w:num w:numId="27" w16cid:durableId="1584097021">
    <w:abstractNumId w:val="41"/>
  </w:num>
  <w:num w:numId="28" w16cid:durableId="355619241">
    <w:abstractNumId w:val="23"/>
  </w:num>
  <w:num w:numId="29" w16cid:durableId="1491215269">
    <w:abstractNumId w:val="42"/>
  </w:num>
  <w:num w:numId="30" w16cid:durableId="26412811">
    <w:abstractNumId w:val="42"/>
    <w:lvlOverride w:ilvl="0">
      <w:lvl w:ilvl="0">
        <w:start w:val="1"/>
        <w:numFmt w:val="decimal"/>
        <w:lvlText w:val="%1."/>
        <w:lvlJc w:val="left"/>
        <w:pPr>
          <w:ind w:left="454" w:hanging="454"/>
        </w:pPr>
        <w:rPr>
          <w:rFonts w:hint="default"/>
        </w:rPr>
      </w:lvl>
    </w:lvlOverride>
    <w:lvlOverride w:ilvl="1">
      <w:lvl w:ilvl="1">
        <w:start w:val="1"/>
        <w:numFmt w:val="lowerLetter"/>
        <w:lvlText w:val="%2."/>
        <w:lvlJc w:val="left"/>
        <w:pPr>
          <w:ind w:left="1134" w:hanging="283"/>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1" w16cid:durableId="783958007">
    <w:abstractNumId w:val="42"/>
    <w:lvlOverride w:ilvl="0">
      <w:lvl w:ilvl="0">
        <w:start w:val="1"/>
        <w:numFmt w:val="decimal"/>
        <w:lvlText w:val="%1."/>
        <w:lvlJc w:val="left"/>
        <w:pPr>
          <w:ind w:left="454" w:hanging="454"/>
        </w:pPr>
        <w:rPr>
          <w:rFonts w:hint="default"/>
        </w:rPr>
      </w:lvl>
    </w:lvlOverride>
    <w:lvlOverride w:ilvl="1">
      <w:lvl w:ilvl="1">
        <w:start w:val="1"/>
        <w:numFmt w:val="lowerLetter"/>
        <w:lvlText w:val="%2."/>
        <w:lvlJc w:val="left"/>
        <w:pPr>
          <w:ind w:left="851" w:hanging="284"/>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2" w16cid:durableId="153692641">
    <w:abstractNumId w:val="42"/>
    <w:lvlOverride w:ilvl="0">
      <w:lvl w:ilvl="0">
        <w:start w:val="1"/>
        <w:numFmt w:val="decimal"/>
        <w:lvlText w:val="%1."/>
        <w:lvlJc w:val="left"/>
        <w:pPr>
          <w:ind w:left="454" w:hanging="454"/>
        </w:pPr>
        <w:rPr>
          <w:rFonts w:hint="default"/>
        </w:rPr>
      </w:lvl>
    </w:lvlOverride>
    <w:lvlOverride w:ilvl="1">
      <w:lvl w:ilvl="1">
        <w:start w:val="1"/>
        <w:numFmt w:val="lowerLetter"/>
        <w:lvlText w:val="%2."/>
        <w:lvlJc w:val="left"/>
        <w:pPr>
          <w:ind w:left="1021" w:hanging="454"/>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3" w16cid:durableId="81952260">
    <w:abstractNumId w:val="4"/>
  </w:num>
  <w:num w:numId="34" w16cid:durableId="528176776">
    <w:abstractNumId w:val="11"/>
  </w:num>
  <w:num w:numId="35" w16cid:durableId="928002935">
    <w:abstractNumId w:val="1"/>
  </w:num>
  <w:num w:numId="36" w16cid:durableId="2094008300">
    <w:abstractNumId w:val="17"/>
  </w:num>
  <w:num w:numId="37" w16cid:durableId="2017727996">
    <w:abstractNumId w:val="16"/>
  </w:num>
  <w:num w:numId="38" w16cid:durableId="763647529">
    <w:abstractNumId w:val="5"/>
  </w:num>
  <w:num w:numId="39" w16cid:durableId="214850023">
    <w:abstractNumId w:val="19"/>
  </w:num>
  <w:num w:numId="40" w16cid:durableId="1896895478">
    <w:abstractNumId w:val="2"/>
  </w:num>
  <w:num w:numId="41" w16cid:durableId="372463112">
    <w:abstractNumId w:val="37"/>
  </w:num>
  <w:num w:numId="42" w16cid:durableId="2026052609">
    <w:abstractNumId w:val="40"/>
  </w:num>
  <w:num w:numId="43" w16cid:durableId="1116365580">
    <w:abstractNumId w:val="31"/>
  </w:num>
  <w:num w:numId="44" w16cid:durableId="1115948476">
    <w:abstractNumId w:val="31"/>
    <w:lvlOverride w:ilvl="0">
      <w:lvl w:ilvl="0">
        <w:start w:val="1"/>
        <w:numFmt w:val="decimal"/>
        <w:lvlText w:val="%1."/>
        <w:lvlJc w:val="left"/>
        <w:pPr>
          <w:ind w:left="454" w:hanging="454"/>
        </w:pPr>
        <w:rPr>
          <w:rFonts w:hint="default"/>
        </w:rPr>
      </w:lvl>
    </w:lvlOverride>
    <w:lvlOverride w:ilvl="1">
      <w:lvl w:ilvl="1">
        <w:start w:val="1"/>
        <w:numFmt w:val="lowerLetter"/>
        <w:lvlText w:val="%2."/>
        <w:lvlJc w:val="left"/>
        <w:pPr>
          <w:ind w:left="908" w:hanging="454"/>
        </w:pPr>
        <w:rPr>
          <w:rFonts w:hint="default"/>
        </w:rPr>
      </w:lvl>
    </w:lvlOverride>
    <w:lvlOverride w:ilvl="2">
      <w:lvl w:ilvl="2">
        <w:start w:val="1"/>
        <w:numFmt w:val="lowerRoman"/>
        <w:lvlText w:val="%3."/>
        <w:lvlJc w:val="left"/>
        <w:pPr>
          <w:tabs>
            <w:tab w:val="num" w:pos="5103"/>
          </w:tabs>
          <w:ind w:left="1362" w:hanging="454"/>
        </w:pPr>
        <w:rPr>
          <w:rFonts w:hint="default"/>
        </w:rPr>
      </w:lvl>
    </w:lvlOverride>
    <w:lvlOverride w:ilvl="3">
      <w:lvl w:ilvl="3">
        <w:start w:val="1"/>
        <w:numFmt w:val="decimal"/>
        <w:lvlText w:val="%4."/>
        <w:lvlJc w:val="left"/>
        <w:pPr>
          <w:ind w:left="1816" w:hanging="454"/>
        </w:pPr>
        <w:rPr>
          <w:rFonts w:hint="default"/>
        </w:rPr>
      </w:lvl>
    </w:lvlOverride>
    <w:lvlOverride w:ilvl="4">
      <w:lvl w:ilvl="4">
        <w:start w:val="1"/>
        <w:numFmt w:val="lowerLetter"/>
        <w:lvlText w:val="%5."/>
        <w:lvlJc w:val="left"/>
        <w:pPr>
          <w:ind w:left="2270" w:hanging="454"/>
        </w:pPr>
        <w:rPr>
          <w:rFonts w:hint="default"/>
        </w:rPr>
      </w:lvl>
    </w:lvlOverride>
    <w:lvlOverride w:ilvl="5">
      <w:lvl w:ilvl="5">
        <w:start w:val="1"/>
        <w:numFmt w:val="lowerRoman"/>
        <w:lvlText w:val="%6."/>
        <w:lvlJc w:val="left"/>
        <w:pPr>
          <w:ind w:left="2724" w:hanging="454"/>
        </w:pPr>
        <w:rPr>
          <w:rFonts w:hint="default"/>
        </w:rPr>
      </w:lvl>
    </w:lvlOverride>
    <w:lvlOverride w:ilvl="6">
      <w:lvl w:ilvl="6">
        <w:start w:val="1"/>
        <w:numFmt w:val="decimal"/>
        <w:lvlText w:val="%7."/>
        <w:lvlJc w:val="left"/>
        <w:pPr>
          <w:ind w:left="3178" w:hanging="454"/>
        </w:pPr>
        <w:rPr>
          <w:rFonts w:hint="default"/>
        </w:rPr>
      </w:lvl>
    </w:lvlOverride>
    <w:lvlOverride w:ilvl="7">
      <w:lvl w:ilvl="7">
        <w:start w:val="1"/>
        <w:numFmt w:val="lowerLetter"/>
        <w:lvlText w:val="%8."/>
        <w:lvlJc w:val="left"/>
        <w:pPr>
          <w:ind w:left="3632" w:hanging="454"/>
        </w:pPr>
        <w:rPr>
          <w:rFonts w:hint="default"/>
        </w:rPr>
      </w:lvl>
    </w:lvlOverride>
    <w:lvlOverride w:ilvl="8">
      <w:lvl w:ilvl="8">
        <w:start w:val="1"/>
        <w:numFmt w:val="lowerRoman"/>
        <w:lvlText w:val="%9."/>
        <w:lvlJc w:val="left"/>
        <w:pPr>
          <w:ind w:left="4086" w:hanging="454"/>
        </w:pPr>
        <w:rPr>
          <w:rFonts w:hint="default"/>
        </w:rPr>
      </w:lvl>
    </w:lvlOverride>
  </w:num>
  <w:num w:numId="45" w16cid:durableId="1466502419">
    <w:abstractNumId w:val="9"/>
  </w:num>
  <w:num w:numId="46" w16cid:durableId="849833856">
    <w:abstractNumId w:val="1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doNotDisplayPageBoundaries/>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4"/>
  <w:documentProtection w:edit="readOnly" w:formatting="1" w:enforcement="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penInPublishingView" w:val="0"/>
    <w:docVar w:name="PublishingViewTables" w:val="0"/>
  </w:docVars>
  <w:rsids>
    <w:rsidRoot w:val="001472B2"/>
    <w:rsid w:val="000030E7"/>
    <w:rsid w:val="00003406"/>
    <w:rsid w:val="00004825"/>
    <w:rsid w:val="00011C70"/>
    <w:rsid w:val="000129C5"/>
    <w:rsid w:val="00016416"/>
    <w:rsid w:val="00021C21"/>
    <w:rsid w:val="000232B6"/>
    <w:rsid w:val="00023660"/>
    <w:rsid w:val="00030286"/>
    <w:rsid w:val="00033A6C"/>
    <w:rsid w:val="00034625"/>
    <w:rsid w:val="000502B8"/>
    <w:rsid w:val="000518AD"/>
    <w:rsid w:val="0006002B"/>
    <w:rsid w:val="00077AB2"/>
    <w:rsid w:val="000807AD"/>
    <w:rsid w:val="00082CC0"/>
    <w:rsid w:val="00083760"/>
    <w:rsid w:val="00084781"/>
    <w:rsid w:val="000879EE"/>
    <w:rsid w:val="000902AF"/>
    <w:rsid w:val="00090B4C"/>
    <w:rsid w:val="00092C12"/>
    <w:rsid w:val="000A0953"/>
    <w:rsid w:val="000A4B2A"/>
    <w:rsid w:val="000A6024"/>
    <w:rsid w:val="000B2B8B"/>
    <w:rsid w:val="000B3E50"/>
    <w:rsid w:val="000B66CF"/>
    <w:rsid w:val="000C67A9"/>
    <w:rsid w:val="000D0E9B"/>
    <w:rsid w:val="000E0909"/>
    <w:rsid w:val="000E0A1D"/>
    <w:rsid w:val="000F634C"/>
    <w:rsid w:val="000F79E7"/>
    <w:rsid w:val="0010038F"/>
    <w:rsid w:val="00100E85"/>
    <w:rsid w:val="00102134"/>
    <w:rsid w:val="00103E96"/>
    <w:rsid w:val="00104486"/>
    <w:rsid w:val="00106382"/>
    <w:rsid w:val="00106D6E"/>
    <w:rsid w:val="00112C92"/>
    <w:rsid w:val="00125AF7"/>
    <w:rsid w:val="00131602"/>
    <w:rsid w:val="00135AD1"/>
    <w:rsid w:val="00137633"/>
    <w:rsid w:val="00141F7B"/>
    <w:rsid w:val="001472B2"/>
    <w:rsid w:val="00163FAC"/>
    <w:rsid w:val="00174E34"/>
    <w:rsid w:val="0018092A"/>
    <w:rsid w:val="00182104"/>
    <w:rsid w:val="00187A46"/>
    <w:rsid w:val="00195082"/>
    <w:rsid w:val="001950DA"/>
    <w:rsid w:val="001A1D9D"/>
    <w:rsid w:val="001A40AE"/>
    <w:rsid w:val="001B050E"/>
    <w:rsid w:val="001B44F1"/>
    <w:rsid w:val="001B5B7B"/>
    <w:rsid w:val="001C5C7E"/>
    <w:rsid w:val="001E2B3A"/>
    <w:rsid w:val="001E4031"/>
    <w:rsid w:val="001F002E"/>
    <w:rsid w:val="001F594C"/>
    <w:rsid w:val="00200063"/>
    <w:rsid w:val="00200C5D"/>
    <w:rsid w:val="002037AD"/>
    <w:rsid w:val="0020541A"/>
    <w:rsid w:val="00207B7C"/>
    <w:rsid w:val="00216ED9"/>
    <w:rsid w:val="002255A0"/>
    <w:rsid w:val="00227CC6"/>
    <w:rsid w:val="0023128B"/>
    <w:rsid w:val="00235FC3"/>
    <w:rsid w:val="00236A46"/>
    <w:rsid w:val="00236E2A"/>
    <w:rsid w:val="002405B3"/>
    <w:rsid w:val="0024265D"/>
    <w:rsid w:val="00243B14"/>
    <w:rsid w:val="00245AB6"/>
    <w:rsid w:val="002506AC"/>
    <w:rsid w:val="0025661F"/>
    <w:rsid w:val="00263711"/>
    <w:rsid w:val="00265CD1"/>
    <w:rsid w:val="002733FD"/>
    <w:rsid w:val="00275F13"/>
    <w:rsid w:val="00290B7A"/>
    <w:rsid w:val="0029361E"/>
    <w:rsid w:val="002B1645"/>
    <w:rsid w:val="002B238E"/>
    <w:rsid w:val="002B53A4"/>
    <w:rsid w:val="002B5D63"/>
    <w:rsid w:val="002B6AD3"/>
    <w:rsid w:val="002C2D9E"/>
    <w:rsid w:val="002C3E0A"/>
    <w:rsid w:val="002C45AA"/>
    <w:rsid w:val="002D5463"/>
    <w:rsid w:val="002E2DD0"/>
    <w:rsid w:val="002E48C4"/>
    <w:rsid w:val="002E5E90"/>
    <w:rsid w:val="002F41D6"/>
    <w:rsid w:val="00311205"/>
    <w:rsid w:val="00313F8B"/>
    <w:rsid w:val="003164E1"/>
    <w:rsid w:val="00317E5C"/>
    <w:rsid w:val="00321405"/>
    <w:rsid w:val="003225CA"/>
    <w:rsid w:val="00323D77"/>
    <w:rsid w:val="00335DF2"/>
    <w:rsid w:val="00337AC2"/>
    <w:rsid w:val="00341465"/>
    <w:rsid w:val="0036145B"/>
    <w:rsid w:val="00364256"/>
    <w:rsid w:val="003735FE"/>
    <w:rsid w:val="00380210"/>
    <w:rsid w:val="00381ED2"/>
    <w:rsid w:val="00383FC5"/>
    <w:rsid w:val="00386866"/>
    <w:rsid w:val="00390415"/>
    <w:rsid w:val="003975D1"/>
    <w:rsid w:val="003A3387"/>
    <w:rsid w:val="003A606D"/>
    <w:rsid w:val="003C2180"/>
    <w:rsid w:val="003C6E64"/>
    <w:rsid w:val="003C7CD1"/>
    <w:rsid w:val="003C7F34"/>
    <w:rsid w:val="003D7028"/>
    <w:rsid w:val="00404E0C"/>
    <w:rsid w:val="00412B86"/>
    <w:rsid w:val="00412DC4"/>
    <w:rsid w:val="00415810"/>
    <w:rsid w:val="004165FB"/>
    <w:rsid w:val="00421C5D"/>
    <w:rsid w:val="00422833"/>
    <w:rsid w:val="00424B9C"/>
    <w:rsid w:val="00424E15"/>
    <w:rsid w:val="00437E02"/>
    <w:rsid w:val="00441A7A"/>
    <w:rsid w:val="00447A53"/>
    <w:rsid w:val="00455FEA"/>
    <w:rsid w:val="00456A75"/>
    <w:rsid w:val="00457685"/>
    <w:rsid w:val="00465F5F"/>
    <w:rsid w:val="00466564"/>
    <w:rsid w:val="00470924"/>
    <w:rsid w:val="00471FD9"/>
    <w:rsid w:val="00480663"/>
    <w:rsid w:val="00485CFF"/>
    <w:rsid w:val="00490E91"/>
    <w:rsid w:val="004A0171"/>
    <w:rsid w:val="004C2111"/>
    <w:rsid w:val="004C47B7"/>
    <w:rsid w:val="004C59AD"/>
    <w:rsid w:val="004D3758"/>
    <w:rsid w:val="004D3CAA"/>
    <w:rsid w:val="004D66E3"/>
    <w:rsid w:val="004D7B04"/>
    <w:rsid w:val="004E122E"/>
    <w:rsid w:val="004E4379"/>
    <w:rsid w:val="004E468C"/>
    <w:rsid w:val="004F3A45"/>
    <w:rsid w:val="004F3CBF"/>
    <w:rsid w:val="004F6633"/>
    <w:rsid w:val="004F6D38"/>
    <w:rsid w:val="004F7D9D"/>
    <w:rsid w:val="00501796"/>
    <w:rsid w:val="00507817"/>
    <w:rsid w:val="00513581"/>
    <w:rsid w:val="00522788"/>
    <w:rsid w:val="00527614"/>
    <w:rsid w:val="00527BA9"/>
    <w:rsid w:val="00542956"/>
    <w:rsid w:val="00556E47"/>
    <w:rsid w:val="00562315"/>
    <w:rsid w:val="00563646"/>
    <w:rsid w:val="005669DD"/>
    <w:rsid w:val="00567802"/>
    <w:rsid w:val="00582E44"/>
    <w:rsid w:val="005850E9"/>
    <w:rsid w:val="00585DA4"/>
    <w:rsid w:val="00587566"/>
    <w:rsid w:val="0059146E"/>
    <w:rsid w:val="00596181"/>
    <w:rsid w:val="005A40FE"/>
    <w:rsid w:val="005B07DD"/>
    <w:rsid w:val="005B1687"/>
    <w:rsid w:val="005B2A32"/>
    <w:rsid w:val="005B377D"/>
    <w:rsid w:val="005C6085"/>
    <w:rsid w:val="005C741B"/>
    <w:rsid w:val="005D015D"/>
    <w:rsid w:val="005F7C2A"/>
    <w:rsid w:val="00616493"/>
    <w:rsid w:val="00623C8B"/>
    <w:rsid w:val="00630623"/>
    <w:rsid w:val="0063250D"/>
    <w:rsid w:val="00634BB6"/>
    <w:rsid w:val="00635BBC"/>
    <w:rsid w:val="00655883"/>
    <w:rsid w:val="0065743E"/>
    <w:rsid w:val="006579A4"/>
    <w:rsid w:val="00663669"/>
    <w:rsid w:val="00664143"/>
    <w:rsid w:val="00664332"/>
    <w:rsid w:val="006651FB"/>
    <w:rsid w:val="0068115C"/>
    <w:rsid w:val="00684A8A"/>
    <w:rsid w:val="00690065"/>
    <w:rsid w:val="00690DF9"/>
    <w:rsid w:val="006A6CCE"/>
    <w:rsid w:val="006A784D"/>
    <w:rsid w:val="006B21DE"/>
    <w:rsid w:val="006D24F0"/>
    <w:rsid w:val="006E2FEC"/>
    <w:rsid w:val="006E7AC6"/>
    <w:rsid w:val="006F2B18"/>
    <w:rsid w:val="006F4749"/>
    <w:rsid w:val="00702C64"/>
    <w:rsid w:val="007073D8"/>
    <w:rsid w:val="0071015B"/>
    <w:rsid w:val="0071066E"/>
    <w:rsid w:val="007125CA"/>
    <w:rsid w:val="00715310"/>
    <w:rsid w:val="00717E98"/>
    <w:rsid w:val="00731172"/>
    <w:rsid w:val="00750652"/>
    <w:rsid w:val="00751EB6"/>
    <w:rsid w:val="00756DF9"/>
    <w:rsid w:val="00763B8F"/>
    <w:rsid w:val="00765309"/>
    <w:rsid w:val="00767423"/>
    <w:rsid w:val="007679C2"/>
    <w:rsid w:val="00771090"/>
    <w:rsid w:val="00776647"/>
    <w:rsid w:val="00780A69"/>
    <w:rsid w:val="00792A4F"/>
    <w:rsid w:val="007A52F1"/>
    <w:rsid w:val="007A5A66"/>
    <w:rsid w:val="007A7C74"/>
    <w:rsid w:val="007C008D"/>
    <w:rsid w:val="007C257B"/>
    <w:rsid w:val="007C75AF"/>
    <w:rsid w:val="007D433E"/>
    <w:rsid w:val="007D606D"/>
    <w:rsid w:val="007E1A9E"/>
    <w:rsid w:val="007E3377"/>
    <w:rsid w:val="007E6186"/>
    <w:rsid w:val="00812AE6"/>
    <w:rsid w:val="008130C7"/>
    <w:rsid w:val="00814DA3"/>
    <w:rsid w:val="008245C8"/>
    <w:rsid w:val="00824A0D"/>
    <w:rsid w:val="0083180E"/>
    <w:rsid w:val="00840D22"/>
    <w:rsid w:val="0084293B"/>
    <w:rsid w:val="00845BF1"/>
    <w:rsid w:val="00853FDD"/>
    <w:rsid w:val="008655D3"/>
    <w:rsid w:val="008670BF"/>
    <w:rsid w:val="008759AB"/>
    <w:rsid w:val="00881F13"/>
    <w:rsid w:val="00887C9C"/>
    <w:rsid w:val="00897055"/>
    <w:rsid w:val="008A0990"/>
    <w:rsid w:val="008A45DE"/>
    <w:rsid w:val="008A4C56"/>
    <w:rsid w:val="008A68BF"/>
    <w:rsid w:val="008C669F"/>
    <w:rsid w:val="008D3354"/>
    <w:rsid w:val="008D3A7A"/>
    <w:rsid w:val="008E082E"/>
    <w:rsid w:val="008E5C31"/>
    <w:rsid w:val="009075D8"/>
    <w:rsid w:val="00914D5C"/>
    <w:rsid w:val="0091640E"/>
    <w:rsid w:val="009172F4"/>
    <w:rsid w:val="00921F3C"/>
    <w:rsid w:val="00923B35"/>
    <w:rsid w:val="0093050A"/>
    <w:rsid w:val="009306DB"/>
    <w:rsid w:val="009317C2"/>
    <w:rsid w:val="00931EA6"/>
    <w:rsid w:val="00937597"/>
    <w:rsid w:val="009424E3"/>
    <w:rsid w:val="00942E93"/>
    <w:rsid w:val="00946587"/>
    <w:rsid w:val="00946FBB"/>
    <w:rsid w:val="00951434"/>
    <w:rsid w:val="0096142C"/>
    <w:rsid w:val="00962D1C"/>
    <w:rsid w:val="00965EEC"/>
    <w:rsid w:val="00981BB5"/>
    <w:rsid w:val="00990DCB"/>
    <w:rsid w:val="009955EB"/>
    <w:rsid w:val="009A1457"/>
    <w:rsid w:val="009A264E"/>
    <w:rsid w:val="009A37E3"/>
    <w:rsid w:val="009A7DF6"/>
    <w:rsid w:val="009B1CAF"/>
    <w:rsid w:val="009B268C"/>
    <w:rsid w:val="009B308B"/>
    <w:rsid w:val="009B786A"/>
    <w:rsid w:val="009C24E4"/>
    <w:rsid w:val="009C3531"/>
    <w:rsid w:val="009C6BCE"/>
    <w:rsid w:val="009C7B84"/>
    <w:rsid w:val="009D09F1"/>
    <w:rsid w:val="009E1F22"/>
    <w:rsid w:val="009E276D"/>
    <w:rsid w:val="009E2F98"/>
    <w:rsid w:val="009E4B00"/>
    <w:rsid w:val="009E7680"/>
    <w:rsid w:val="009F028C"/>
    <w:rsid w:val="009F718F"/>
    <w:rsid w:val="009F7D61"/>
    <w:rsid w:val="00A0763D"/>
    <w:rsid w:val="00A13119"/>
    <w:rsid w:val="00A1398C"/>
    <w:rsid w:val="00A14B69"/>
    <w:rsid w:val="00A16EF7"/>
    <w:rsid w:val="00A22920"/>
    <w:rsid w:val="00A245FF"/>
    <w:rsid w:val="00A2491B"/>
    <w:rsid w:val="00A30FCA"/>
    <w:rsid w:val="00A35198"/>
    <w:rsid w:val="00A352FD"/>
    <w:rsid w:val="00A364E4"/>
    <w:rsid w:val="00A40C8F"/>
    <w:rsid w:val="00A6122F"/>
    <w:rsid w:val="00A6204B"/>
    <w:rsid w:val="00A62DC7"/>
    <w:rsid w:val="00A63DFA"/>
    <w:rsid w:val="00A7090F"/>
    <w:rsid w:val="00A729D3"/>
    <w:rsid w:val="00A76FB4"/>
    <w:rsid w:val="00A92154"/>
    <w:rsid w:val="00A94032"/>
    <w:rsid w:val="00A95674"/>
    <w:rsid w:val="00AA1B0E"/>
    <w:rsid w:val="00AA246B"/>
    <w:rsid w:val="00AA7116"/>
    <w:rsid w:val="00AB1652"/>
    <w:rsid w:val="00AB66FE"/>
    <w:rsid w:val="00AC24EF"/>
    <w:rsid w:val="00AC3638"/>
    <w:rsid w:val="00AC51AD"/>
    <w:rsid w:val="00AC7813"/>
    <w:rsid w:val="00AD2349"/>
    <w:rsid w:val="00AE0E81"/>
    <w:rsid w:val="00AF317E"/>
    <w:rsid w:val="00AF3217"/>
    <w:rsid w:val="00AF5C66"/>
    <w:rsid w:val="00B02582"/>
    <w:rsid w:val="00B06308"/>
    <w:rsid w:val="00B07821"/>
    <w:rsid w:val="00B12E1C"/>
    <w:rsid w:val="00B14AD1"/>
    <w:rsid w:val="00B2436E"/>
    <w:rsid w:val="00B2532F"/>
    <w:rsid w:val="00B35133"/>
    <w:rsid w:val="00B46008"/>
    <w:rsid w:val="00B463BC"/>
    <w:rsid w:val="00B548E2"/>
    <w:rsid w:val="00B71278"/>
    <w:rsid w:val="00B83A80"/>
    <w:rsid w:val="00B90200"/>
    <w:rsid w:val="00B91CC3"/>
    <w:rsid w:val="00BA61BC"/>
    <w:rsid w:val="00BB5293"/>
    <w:rsid w:val="00BC1BFA"/>
    <w:rsid w:val="00BC23C3"/>
    <w:rsid w:val="00BD1E00"/>
    <w:rsid w:val="00BD3CF1"/>
    <w:rsid w:val="00BE61F5"/>
    <w:rsid w:val="00BF5937"/>
    <w:rsid w:val="00BF78E4"/>
    <w:rsid w:val="00C0087C"/>
    <w:rsid w:val="00C024AD"/>
    <w:rsid w:val="00C02CF5"/>
    <w:rsid w:val="00C067A0"/>
    <w:rsid w:val="00C13296"/>
    <w:rsid w:val="00C216E7"/>
    <w:rsid w:val="00C24703"/>
    <w:rsid w:val="00C37D3F"/>
    <w:rsid w:val="00C4070A"/>
    <w:rsid w:val="00C4144F"/>
    <w:rsid w:val="00C55BBB"/>
    <w:rsid w:val="00C61278"/>
    <w:rsid w:val="00C665AB"/>
    <w:rsid w:val="00C6754B"/>
    <w:rsid w:val="00C73421"/>
    <w:rsid w:val="00C747F8"/>
    <w:rsid w:val="00C77CF6"/>
    <w:rsid w:val="00C80825"/>
    <w:rsid w:val="00C8251D"/>
    <w:rsid w:val="00C90491"/>
    <w:rsid w:val="00C93843"/>
    <w:rsid w:val="00C9388A"/>
    <w:rsid w:val="00C97DAE"/>
    <w:rsid w:val="00CA3915"/>
    <w:rsid w:val="00CA4249"/>
    <w:rsid w:val="00CB32BE"/>
    <w:rsid w:val="00CB480F"/>
    <w:rsid w:val="00CB5653"/>
    <w:rsid w:val="00CC64F6"/>
    <w:rsid w:val="00CF59B8"/>
    <w:rsid w:val="00D03ECF"/>
    <w:rsid w:val="00D04948"/>
    <w:rsid w:val="00D05C8F"/>
    <w:rsid w:val="00D126C2"/>
    <w:rsid w:val="00D16F36"/>
    <w:rsid w:val="00D22C0A"/>
    <w:rsid w:val="00D30449"/>
    <w:rsid w:val="00D33E44"/>
    <w:rsid w:val="00D40B5F"/>
    <w:rsid w:val="00D42FED"/>
    <w:rsid w:val="00D4368B"/>
    <w:rsid w:val="00D466EF"/>
    <w:rsid w:val="00D468F1"/>
    <w:rsid w:val="00D46EFB"/>
    <w:rsid w:val="00D47382"/>
    <w:rsid w:val="00D64FAA"/>
    <w:rsid w:val="00D70E9B"/>
    <w:rsid w:val="00D917DB"/>
    <w:rsid w:val="00D9560C"/>
    <w:rsid w:val="00DA2235"/>
    <w:rsid w:val="00DA5B19"/>
    <w:rsid w:val="00DA7467"/>
    <w:rsid w:val="00DB3689"/>
    <w:rsid w:val="00DB695B"/>
    <w:rsid w:val="00DC5C70"/>
    <w:rsid w:val="00DD1D17"/>
    <w:rsid w:val="00DD1D71"/>
    <w:rsid w:val="00DE1C62"/>
    <w:rsid w:val="00DE3896"/>
    <w:rsid w:val="00DE38D5"/>
    <w:rsid w:val="00DE68B3"/>
    <w:rsid w:val="00DF1B65"/>
    <w:rsid w:val="00DF5E5E"/>
    <w:rsid w:val="00DF6905"/>
    <w:rsid w:val="00DF739D"/>
    <w:rsid w:val="00E075A9"/>
    <w:rsid w:val="00E102C4"/>
    <w:rsid w:val="00E14ADB"/>
    <w:rsid w:val="00E15774"/>
    <w:rsid w:val="00E22BAE"/>
    <w:rsid w:val="00E26244"/>
    <w:rsid w:val="00E26D33"/>
    <w:rsid w:val="00E276E0"/>
    <w:rsid w:val="00E40266"/>
    <w:rsid w:val="00E4683A"/>
    <w:rsid w:val="00E52649"/>
    <w:rsid w:val="00E622A2"/>
    <w:rsid w:val="00E71B04"/>
    <w:rsid w:val="00E73322"/>
    <w:rsid w:val="00E814EB"/>
    <w:rsid w:val="00E96E89"/>
    <w:rsid w:val="00EA2B9D"/>
    <w:rsid w:val="00EA3DDC"/>
    <w:rsid w:val="00EB4FA1"/>
    <w:rsid w:val="00EB63D1"/>
    <w:rsid w:val="00EC00B9"/>
    <w:rsid w:val="00EC395C"/>
    <w:rsid w:val="00EC64C9"/>
    <w:rsid w:val="00ED188F"/>
    <w:rsid w:val="00EE7AD3"/>
    <w:rsid w:val="00EF0A3E"/>
    <w:rsid w:val="00EF2AE2"/>
    <w:rsid w:val="00F02A90"/>
    <w:rsid w:val="00F06C7F"/>
    <w:rsid w:val="00F11CCA"/>
    <w:rsid w:val="00F15E90"/>
    <w:rsid w:val="00F2122E"/>
    <w:rsid w:val="00F249CB"/>
    <w:rsid w:val="00F25FC4"/>
    <w:rsid w:val="00F35752"/>
    <w:rsid w:val="00F3704C"/>
    <w:rsid w:val="00F4212E"/>
    <w:rsid w:val="00F42C04"/>
    <w:rsid w:val="00F46F1B"/>
    <w:rsid w:val="00F51369"/>
    <w:rsid w:val="00F60EB4"/>
    <w:rsid w:val="00F6247F"/>
    <w:rsid w:val="00F64A48"/>
    <w:rsid w:val="00F6587D"/>
    <w:rsid w:val="00F675B1"/>
    <w:rsid w:val="00F724EE"/>
    <w:rsid w:val="00F96C92"/>
    <w:rsid w:val="00FA15E7"/>
    <w:rsid w:val="00FA16E1"/>
    <w:rsid w:val="00FA2527"/>
    <w:rsid w:val="00FA48AB"/>
    <w:rsid w:val="00FB0DC8"/>
    <w:rsid w:val="00FB3229"/>
    <w:rsid w:val="00FB74A8"/>
    <w:rsid w:val="00FC0601"/>
    <w:rsid w:val="00FC30EF"/>
    <w:rsid w:val="00FC4E55"/>
    <w:rsid w:val="00FC74CE"/>
    <w:rsid w:val="00FD00E2"/>
    <w:rsid w:val="00FD0C87"/>
    <w:rsid w:val="00FE30D2"/>
    <w:rsid w:val="00FE3218"/>
    <w:rsid w:val="00FE3C89"/>
    <w:rsid w:val="00FE6B76"/>
    <w:rsid w:val="00FF4B43"/>
    <w:rsid w:val="00FF68BB"/>
  </w:rsids>
  <m:mathPr>
    <m:mathFont m:val="Cambria Math"/>
    <m:brkBin m:val="before"/>
    <m:brkBinSub m:val="--"/>
    <m:smallFrac m:val="0"/>
    <m:dispDef m:val="0"/>
    <m:lMargin m:val="0"/>
    <m:rMargin m:val="0"/>
    <m:defJc m:val="centerGroup"/>
    <m:wrapRight/>
    <m:intLim m:val="subSup"/>
    <m:naryLim m:val="subSup"/>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8F4077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nl-NL" w:eastAsia="nl-NL" w:bidi="ar-SA"/>
      </w:rPr>
    </w:rPrDefault>
    <w:pPrDefault>
      <w:pPr>
        <w:spacing w:line="280" w:lineRule="atLeast"/>
      </w:pPr>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6B21DE"/>
  </w:style>
  <w:style w:type="paragraph" w:styleId="Kop1">
    <w:name w:val="heading 1"/>
    <w:aliases w:val="Webversie;titel document"/>
    <w:basedOn w:val="Standaard"/>
    <w:next w:val="Standaard"/>
    <w:link w:val="Kop1Char"/>
    <w:uiPriority w:val="5"/>
    <w:qFormat/>
    <w:rsid w:val="00EA3DDC"/>
    <w:pPr>
      <w:keepNext/>
      <w:spacing w:before="800" w:after="800" w:line="800" w:lineRule="atLeast"/>
      <w:outlineLvl w:val="0"/>
    </w:pPr>
    <w:rPr>
      <w:bCs/>
      <w:color w:val="002C64"/>
      <w:kern w:val="32"/>
      <w:sz w:val="60"/>
      <w:szCs w:val="32"/>
    </w:rPr>
  </w:style>
  <w:style w:type="paragraph" w:styleId="Kop2">
    <w:name w:val="heading 2"/>
    <w:aliases w:val="Kop 2 Hoofdstuktitel"/>
    <w:basedOn w:val="Standaard"/>
    <w:next w:val="Standaard"/>
    <w:link w:val="Kop2Char"/>
    <w:uiPriority w:val="1"/>
    <w:qFormat/>
    <w:rsid w:val="00CF59B8"/>
    <w:pPr>
      <w:spacing w:before="600" w:after="300" w:line="400" w:lineRule="atLeast"/>
      <w:outlineLvl w:val="1"/>
    </w:pPr>
    <w:rPr>
      <w:rFonts w:cs="Courier New"/>
      <w:color w:val="00A9F3"/>
      <w:sz w:val="40"/>
      <w:szCs w:val="50"/>
    </w:rPr>
  </w:style>
  <w:style w:type="paragraph" w:styleId="Kop3">
    <w:name w:val="heading 3"/>
    <w:aliases w:val="Kop 3 Paragraaftitel"/>
    <w:basedOn w:val="Standaard"/>
    <w:next w:val="Standaard"/>
    <w:link w:val="Kop3Char"/>
    <w:uiPriority w:val="1"/>
    <w:qFormat/>
    <w:rsid w:val="00F51369"/>
    <w:pPr>
      <w:keepNext/>
      <w:spacing w:before="300" w:after="240" w:line="330" w:lineRule="atLeast"/>
      <w:outlineLvl w:val="2"/>
    </w:pPr>
    <w:rPr>
      <w:bCs/>
      <w:color w:val="00A9F3"/>
      <w:sz w:val="24"/>
      <w:szCs w:val="26"/>
    </w:rPr>
  </w:style>
  <w:style w:type="paragraph" w:styleId="Kop4">
    <w:name w:val="heading 4"/>
    <w:basedOn w:val="Standaard"/>
    <w:next w:val="Standaard"/>
    <w:link w:val="Kop4Char"/>
    <w:uiPriority w:val="1"/>
    <w:qFormat/>
    <w:rsid w:val="00B2532F"/>
    <w:pPr>
      <w:keepNext/>
      <w:keepLines/>
      <w:spacing w:before="300"/>
      <w:outlineLvl w:val="3"/>
    </w:pPr>
    <w:rPr>
      <w:rFonts w:eastAsiaTheme="majorEastAsia" w:cstheme="majorBidi"/>
      <w:b/>
      <w:iCs/>
      <w:color w:val="00A9F3"/>
    </w:rPr>
  </w:style>
  <w:style w:type="paragraph" w:styleId="Kop5">
    <w:name w:val="heading 5"/>
    <w:basedOn w:val="Standaard"/>
    <w:next w:val="Standaard"/>
    <w:link w:val="Kop5Char"/>
    <w:uiPriority w:val="1"/>
    <w:qFormat/>
    <w:rsid w:val="00B2532F"/>
    <w:pPr>
      <w:keepNext/>
      <w:keepLines/>
      <w:spacing w:before="300"/>
      <w:outlineLvl w:val="4"/>
    </w:pPr>
    <w:rPr>
      <w:rFonts w:eastAsiaTheme="majorEastAsia" w:cstheme="majorBidi"/>
      <w:b/>
      <w:i/>
      <w:color w:val="00A9F3"/>
    </w:rPr>
  </w:style>
  <w:style w:type="paragraph" w:styleId="Kop6">
    <w:name w:val="heading 6"/>
    <w:basedOn w:val="Standaard"/>
    <w:next w:val="Standaard"/>
    <w:link w:val="Kop6Char"/>
    <w:uiPriority w:val="1"/>
    <w:qFormat/>
    <w:rsid w:val="002506AC"/>
    <w:pPr>
      <w:keepNext/>
      <w:keepLines/>
      <w:spacing w:before="300"/>
      <w:outlineLvl w:val="5"/>
    </w:pPr>
    <w:rPr>
      <w:rFonts w:eastAsiaTheme="majorEastAsia" w:cstheme="majorBidi"/>
      <w:i/>
      <w:color w:val="00A9F3"/>
    </w:rPr>
  </w:style>
  <w:style w:type="paragraph" w:styleId="Kop7">
    <w:name w:val="heading 7"/>
    <w:basedOn w:val="Standaard"/>
    <w:next w:val="Standaard"/>
    <w:link w:val="Kop7Char"/>
    <w:uiPriority w:val="1"/>
    <w:qFormat/>
    <w:rsid w:val="00471FD9"/>
    <w:pPr>
      <w:keepNext/>
      <w:keepLines/>
      <w:spacing w:before="300"/>
      <w:outlineLvl w:val="6"/>
    </w:pPr>
    <w:rPr>
      <w:rFonts w:eastAsiaTheme="majorEastAsia" w:cstheme="majorBidi"/>
      <w:iCs/>
      <w:color w:val="00A9F3"/>
    </w:rPr>
  </w:style>
  <w:style w:type="paragraph" w:styleId="Kop8">
    <w:name w:val="heading 8"/>
    <w:basedOn w:val="Standaard"/>
    <w:next w:val="Standaard"/>
    <w:link w:val="Kop8Char"/>
    <w:uiPriority w:val="1"/>
    <w:semiHidden/>
    <w:unhideWhenUsed/>
    <w:qFormat/>
    <w:rsid w:val="00471FD9"/>
    <w:pPr>
      <w:keepNext/>
      <w:keepLines/>
      <w:spacing w:before="300"/>
      <w:outlineLvl w:val="7"/>
    </w:pPr>
    <w:rPr>
      <w:rFonts w:eastAsiaTheme="majorEastAsia" w:cstheme="majorBidi"/>
      <w:color w:val="00A9F3"/>
      <w:szCs w:val="21"/>
    </w:rPr>
  </w:style>
  <w:style w:type="paragraph" w:styleId="Kop9">
    <w:name w:val="heading 9"/>
    <w:basedOn w:val="Standaard"/>
    <w:next w:val="Standaard"/>
    <w:link w:val="Kop9Char"/>
    <w:uiPriority w:val="1"/>
    <w:semiHidden/>
    <w:unhideWhenUsed/>
    <w:qFormat/>
    <w:rsid w:val="00471FD9"/>
    <w:pPr>
      <w:keepNext/>
      <w:keepLines/>
      <w:spacing w:before="300"/>
      <w:outlineLvl w:val="8"/>
    </w:pPr>
    <w:rPr>
      <w:rFonts w:eastAsiaTheme="majorEastAsia" w:cstheme="majorBidi"/>
      <w:iCs/>
      <w:color w:val="00A9F3"/>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Webversie;titel document Char"/>
    <w:link w:val="Kop1"/>
    <w:uiPriority w:val="5"/>
    <w:rsid w:val="00EA3DDC"/>
    <w:rPr>
      <w:bCs/>
      <w:color w:val="002C64"/>
      <w:kern w:val="32"/>
      <w:sz w:val="60"/>
      <w:szCs w:val="32"/>
    </w:rPr>
  </w:style>
  <w:style w:type="character" w:customStyle="1" w:styleId="Kop2Char">
    <w:name w:val="Kop 2 Char"/>
    <w:aliases w:val="Kop 2 Hoofdstuktitel Char"/>
    <w:link w:val="Kop2"/>
    <w:uiPriority w:val="1"/>
    <w:rsid w:val="00CF59B8"/>
    <w:rPr>
      <w:rFonts w:cs="Courier New"/>
      <w:color w:val="00A9F3"/>
      <w:sz w:val="40"/>
      <w:szCs w:val="50"/>
    </w:rPr>
  </w:style>
  <w:style w:type="character" w:customStyle="1" w:styleId="Kop3Char">
    <w:name w:val="Kop 3 Char"/>
    <w:aliases w:val="Kop 3 Paragraaftitel Char"/>
    <w:link w:val="Kop3"/>
    <w:uiPriority w:val="1"/>
    <w:rsid w:val="00F51369"/>
    <w:rPr>
      <w:bCs/>
      <w:color w:val="00A9F3"/>
      <w:sz w:val="24"/>
      <w:szCs w:val="26"/>
    </w:rPr>
  </w:style>
  <w:style w:type="character" w:styleId="GevolgdeHyperlink">
    <w:name w:val="FollowedHyperlink"/>
    <w:basedOn w:val="Standaardalinea-lettertype"/>
    <w:uiPriority w:val="4"/>
    <w:rsid w:val="00942E93"/>
    <w:rPr>
      <w:color w:val="002C64"/>
      <w:u w:val="single"/>
    </w:rPr>
  </w:style>
  <w:style w:type="paragraph" w:styleId="Lijstalinea">
    <w:name w:val="List Paragraph"/>
    <w:basedOn w:val="Standaard"/>
    <w:unhideWhenUsed/>
    <w:rsid w:val="00C0087C"/>
    <w:pPr>
      <w:contextualSpacing/>
    </w:pPr>
  </w:style>
  <w:style w:type="character" w:customStyle="1" w:styleId="Kop4Char">
    <w:name w:val="Kop 4 Char"/>
    <w:basedOn w:val="Standaardalinea-lettertype"/>
    <w:link w:val="Kop4"/>
    <w:uiPriority w:val="1"/>
    <w:rsid w:val="00B2532F"/>
    <w:rPr>
      <w:rFonts w:eastAsiaTheme="majorEastAsia" w:cstheme="majorBidi"/>
      <w:b/>
      <w:iCs/>
      <w:color w:val="00A9F3"/>
    </w:rPr>
  </w:style>
  <w:style w:type="character" w:customStyle="1" w:styleId="Kop5Char">
    <w:name w:val="Kop 5 Char"/>
    <w:basedOn w:val="Standaardalinea-lettertype"/>
    <w:link w:val="Kop5"/>
    <w:uiPriority w:val="1"/>
    <w:rsid w:val="00B2532F"/>
    <w:rPr>
      <w:rFonts w:eastAsiaTheme="majorEastAsia" w:cstheme="majorBidi"/>
      <w:b/>
      <w:i/>
      <w:color w:val="00A9F3"/>
    </w:rPr>
  </w:style>
  <w:style w:type="character" w:customStyle="1" w:styleId="Kop6Char">
    <w:name w:val="Kop 6 Char"/>
    <w:basedOn w:val="Standaardalinea-lettertype"/>
    <w:link w:val="Kop6"/>
    <w:uiPriority w:val="1"/>
    <w:rsid w:val="002B1645"/>
    <w:rPr>
      <w:rFonts w:eastAsiaTheme="majorEastAsia" w:cstheme="majorBidi"/>
      <w:i/>
      <w:color w:val="00A9F3"/>
    </w:rPr>
  </w:style>
  <w:style w:type="paragraph" w:customStyle="1" w:styleId="Ondertiteldocument">
    <w:name w:val="Ondertitel document"/>
    <w:basedOn w:val="Standaard"/>
    <w:next w:val="Standaard"/>
    <w:uiPriority w:val="2"/>
    <w:qFormat/>
    <w:rsid w:val="00F06C7F"/>
    <w:pPr>
      <w:spacing w:after="800" w:line="640" w:lineRule="atLeast"/>
    </w:pPr>
    <w:rPr>
      <w:color w:val="00A9F3"/>
      <w:sz w:val="48"/>
    </w:rPr>
  </w:style>
  <w:style w:type="numbering" w:customStyle="1" w:styleId="VNGGenummerdekoppen2tm6">
    <w:name w:val="VNG Genummerde koppen 2 t/m 6"/>
    <w:uiPriority w:val="99"/>
    <w:rsid w:val="00AC7813"/>
    <w:pPr>
      <w:numPr>
        <w:numId w:val="1"/>
      </w:numPr>
    </w:pPr>
  </w:style>
  <w:style w:type="table" w:styleId="Tabelraster">
    <w:name w:val="Table Grid"/>
    <w:basedOn w:val="Standaardtabel"/>
    <w:rsid w:val="00F624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licht">
    <w:name w:val="Grid Table Light"/>
    <w:basedOn w:val="Standaardtabel"/>
    <w:uiPriority w:val="40"/>
    <w:rsid w:val="00D70E9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Onopgemaaktetabel1">
    <w:name w:val="Plain Table 1"/>
    <w:basedOn w:val="Standaardtabel"/>
    <w:uiPriority w:val="41"/>
    <w:rsid w:val="00D70E9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D70E9B"/>
    <w:tblPr>
      <w:tblStyleRowBandSize w:val="1"/>
      <w:tblStyleColBandSize w:val="1"/>
      <w:tblBorders>
        <w:top w:val="single" w:sz="4" w:space="0" w:color="318BFF" w:themeColor="text1" w:themeTint="80"/>
        <w:bottom w:val="single" w:sz="4" w:space="0" w:color="318BFF" w:themeColor="text1" w:themeTint="80"/>
      </w:tblBorders>
    </w:tblPr>
    <w:tblStylePr w:type="firstRow">
      <w:rPr>
        <w:b/>
        <w:bCs/>
      </w:rPr>
      <w:tblPr/>
      <w:tcPr>
        <w:tcBorders>
          <w:bottom w:val="single" w:sz="4" w:space="0" w:color="318BFF" w:themeColor="text1" w:themeTint="80"/>
        </w:tcBorders>
      </w:tcPr>
    </w:tblStylePr>
    <w:tblStylePr w:type="lastRow">
      <w:rPr>
        <w:b/>
        <w:bCs/>
      </w:rPr>
      <w:tblPr/>
      <w:tcPr>
        <w:tcBorders>
          <w:top w:val="single" w:sz="4" w:space="0" w:color="318BFF" w:themeColor="text1" w:themeTint="80"/>
        </w:tcBorders>
      </w:tcPr>
    </w:tblStylePr>
    <w:tblStylePr w:type="firstCol">
      <w:rPr>
        <w:b/>
        <w:bCs/>
      </w:rPr>
    </w:tblStylePr>
    <w:tblStylePr w:type="lastCol">
      <w:rPr>
        <w:b/>
        <w:bCs/>
      </w:rPr>
    </w:tblStylePr>
    <w:tblStylePr w:type="band1Vert">
      <w:tblPr/>
      <w:tcPr>
        <w:tcBorders>
          <w:left w:val="single" w:sz="4" w:space="0" w:color="318BFF" w:themeColor="text1" w:themeTint="80"/>
          <w:right w:val="single" w:sz="4" w:space="0" w:color="318BFF" w:themeColor="text1" w:themeTint="80"/>
        </w:tcBorders>
      </w:tcPr>
    </w:tblStylePr>
    <w:tblStylePr w:type="band2Vert">
      <w:tblPr/>
      <w:tcPr>
        <w:tcBorders>
          <w:left w:val="single" w:sz="4" w:space="0" w:color="318BFF" w:themeColor="text1" w:themeTint="80"/>
          <w:right w:val="single" w:sz="4" w:space="0" w:color="318BFF" w:themeColor="text1" w:themeTint="80"/>
        </w:tcBorders>
      </w:tcPr>
    </w:tblStylePr>
    <w:tblStylePr w:type="band1Horz">
      <w:tblPr/>
      <w:tcPr>
        <w:tcBorders>
          <w:top w:val="single" w:sz="4" w:space="0" w:color="318BFF" w:themeColor="text1" w:themeTint="80"/>
          <w:bottom w:val="single" w:sz="4" w:space="0" w:color="318BFF" w:themeColor="text1" w:themeTint="80"/>
        </w:tcBorders>
      </w:tcPr>
    </w:tblStylePr>
  </w:style>
  <w:style w:type="table" w:styleId="Onopgemaaktetabel3">
    <w:name w:val="Plain Table 3"/>
    <w:basedOn w:val="Standaardtabel"/>
    <w:uiPriority w:val="43"/>
    <w:rsid w:val="00D70E9B"/>
    <w:tblPr>
      <w:tblStyleRowBandSize w:val="1"/>
      <w:tblStyleColBandSize w:val="1"/>
    </w:tblPr>
    <w:tblStylePr w:type="firstRow">
      <w:rPr>
        <w:b/>
        <w:bCs/>
        <w:caps/>
      </w:rPr>
      <w:tblPr/>
      <w:tcPr>
        <w:tcBorders>
          <w:bottom w:val="single" w:sz="4" w:space="0" w:color="318B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18B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D70E9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rsid w:val="00D70E9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18B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18B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18B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18B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VNGtabelgroen">
    <w:name w:val="VNG tabel groen"/>
    <w:basedOn w:val="Standaardtabel"/>
    <w:uiPriority w:val="99"/>
    <w:rsid w:val="00664143"/>
    <w:pPr>
      <w:keepLines/>
      <w:suppressAutoHyphens/>
      <w:spacing w:after="20" w:line="240" w:lineRule="atLeast"/>
    </w:pPr>
    <w:rPr>
      <w:sz w:val="16"/>
    </w:rPr>
    <w:tblPr>
      <w:tblBorders>
        <w:top w:val="single" w:sz="4" w:space="0" w:color="62C48C"/>
        <w:left w:val="single" w:sz="4" w:space="0" w:color="62C48C"/>
        <w:bottom w:val="single" w:sz="4" w:space="0" w:color="62C48C"/>
        <w:right w:val="single" w:sz="4" w:space="0" w:color="62C48C"/>
        <w:insideH w:val="single" w:sz="4" w:space="0" w:color="62C48C"/>
        <w:insideV w:val="single" w:sz="4" w:space="0" w:color="62C48C"/>
      </w:tblBorders>
      <w:tblCellMar>
        <w:left w:w="113" w:type="dxa"/>
        <w:right w:w="113" w:type="dxa"/>
      </w:tblCellMar>
    </w:tblPr>
    <w:trPr>
      <w:cantSplit/>
    </w:trPr>
    <w:tcPr>
      <w:shd w:val="clear" w:color="auto" w:fill="auto"/>
    </w:tcPr>
    <w:tblStylePr w:type="firstRow">
      <w:rPr>
        <w:rFonts w:ascii="Arial" w:hAnsi="Arial"/>
        <w:b/>
        <w:color w:val="auto"/>
        <w:sz w:val="16"/>
      </w:rPr>
      <w:tblPr/>
      <w:trPr>
        <w:cantSplit w:val="0"/>
        <w:tblHeader/>
      </w:trPr>
      <w:tcPr>
        <w:shd w:val="clear" w:color="auto" w:fill="62C48C"/>
      </w:tcPr>
    </w:tblStylePr>
  </w:style>
  <w:style w:type="table" w:customStyle="1" w:styleId="VNGtabelpaars">
    <w:name w:val="VNG tabel paars"/>
    <w:basedOn w:val="Standaardtabel"/>
    <w:uiPriority w:val="99"/>
    <w:rsid w:val="00C02CF5"/>
    <w:pPr>
      <w:keepLines/>
      <w:suppressAutoHyphens/>
      <w:spacing w:after="20" w:line="240" w:lineRule="atLeast"/>
      <w:textboxTightWrap w:val="allLines"/>
    </w:pPr>
    <w:rPr>
      <w:color w:val="101010"/>
      <w:sz w:val="16"/>
    </w:rPr>
    <w:tblPr>
      <w:tblBorders>
        <w:top w:val="single" w:sz="4" w:space="0" w:color="CCC3D9"/>
        <w:left w:val="single" w:sz="4" w:space="0" w:color="CCC3D9"/>
        <w:bottom w:val="single" w:sz="4" w:space="0" w:color="CCC3D9"/>
        <w:right w:val="single" w:sz="4" w:space="0" w:color="CCC3D9"/>
        <w:insideH w:val="single" w:sz="4" w:space="0" w:color="CCC3D9"/>
        <w:insideV w:val="single" w:sz="4" w:space="0" w:color="CCC3D9"/>
      </w:tblBorders>
      <w:tblCellMar>
        <w:left w:w="113" w:type="dxa"/>
        <w:right w:w="113" w:type="dxa"/>
      </w:tblCellMar>
    </w:tblPr>
    <w:trPr>
      <w:cantSplit/>
    </w:trPr>
    <w:tcPr>
      <w:shd w:val="clear" w:color="auto" w:fill="auto"/>
    </w:tcPr>
    <w:tblStylePr w:type="firstRow">
      <w:rPr>
        <w:rFonts w:ascii="Arial" w:hAnsi="Arial"/>
        <w:b/>
        <w:color w:val="auto"/>
        <w:sz w:val="16"/>
      </w:rPr>
      <w:tblPr/>
      <w:trPr>
        <w:cantSplit w:val="0"/>
        <w:tblHeader/>
      </w:trPr>
      <w:tcPr>
        <w:shd w:val="clear" w:color="auto" w:fill="CCC3D9"/>
      </w:tcPr>
    </w:tblStylePr>
  </w:style>
  <w:style w:type="paragraph" w:customStyle="1" w:styleId="Voettekstzwart">
    <w:name w:val="Voettekst zwart"/>
    <w:basedOn w:val="Standaard"/>
    <w:uiPriority w:val="4"/>
    <w:rsid w:val="00942E93"/>
    <w:pPr>
      <w:spacing w:after="250" w:line="180" w:lineRule="atLeast"/>
    </w:pPr>
    <w:rPr>
      <w:sz w:val="16"/>
      <w:lang w:val="fr-FR"/>
    </w:rPr>
  </w:style>
  <w:style w:type="character" w:styleId="Hyperlink">
    <w:name w:val="Hyperlink"/>
    <w:basedOn w:val="Standaardalinea-lettertype"/>
    <w:uiPriority w:val="99"/>
    <w:unhideWhenUsed/>
    <w:rsid w:val="00245AB6"/>
    <w:rPr>
      <w:color w:val="002C64"/>
      <w:u w:val="single"/>
    </w:rPr>
  </w:style>
  <w:style w:type="paragraph" w:customStyle="1" w:styleId="Uitgelichtlichtblauw">
    <w:name w:val="Uitgelicht licht blauw"/>
    <w:basedOn w:val="Uitgelichtkader"/>
    <w:next w:val="Standaard"/>
    <w:uiPriority w:val="3"/>
    <w:qFormat/>
    <w:rsid w:val="00FC30EF"/>
    <w:pPr>
      <w:pBdr>
        <w:top w:val="single" w:sz="6" w:space="10" w:color="B9E1F0"/>
        <w:left w:val="single" w:sz="6" w:space="12" w:color="B9E1F0"/>
        <w:bottom w:val="single" w:sz="6" w:space="10" w:color="B9E1F0"/>
        <w:right w:val="single" w:sz="6" w:space="12" w:color="B9E1F0"/>
      </w:pBdr>
      <w:shd w:val="clear" w:color="auto" w:fill="B9E1F0"/>
    </w:pPr>
  </w:style>
  <w:style w:type="paragraph" w:customStyle="1" w:styleId="Uitgelichtpaars">
    <w:name w:val="Uitgelicht paars"/>
    <w:basedOn w:val="Uitgelichtkader"/>
    <w:next w:val="Standaard"/>
    <w:uiPriority w:val="3"/>
    <w:qFormat/>
    <w:rsid w:val="00FC30EF"/>
    <w:pPr>
      <w:pBdr>
        <w:top w:val="single" w:sz="6" w:space="10" w:color="CCC3D9"/>
        <w:left w:val="single" w:sz="6" w:space="12" w:color="CCC3D9"/>
        <w:bottom w:val="single" w:sz="6" w:space="10" w:color="CCC3D9"/>
        <w:right w:val="single" w:sz="6" w:space="12" w:color="CCC3D9"/>
      </w:pBdr>
      <w:shd w:val="clear" w:color="auto" w:fill="CCC3D9"/>
    </w:pPr>
    <w:rPr>
      <w:lang w:val="fr-FR"/>
    </w:rPr>
  </w:style>
  <w:style w:type="paragraph" w:customStyle="1" w:styleId="Uitgelichtkader">
    <w:name w:val="Uitgelicht kader"/>
    <w:basedOn w:val="Standaard"/>
    <w:next w:val="Standaard"/>
    <w:uiPriority w:val="3"/>
    <w:qFormat/>
    <w:rsid w:val="00FC30EF"/>
    <w:pPr>
      <w:keepLines/>
      <w:pBdr>
        <w:top w:val="single" w:sz="6" w:space="10" w:color="101010"/>
        <w:left w:val="single" w:sz="6" w:space="12" w:color="101010"/>
        <w:bottom w:val="single" w:sz="6" w:space="10" w:color="101010"/>
        <w:right w:val="single" w:sz="6" w:space="12" w:color="101010"/>
      </w:pBdr>
      <w:spacing w:before="200" w:after="200" w:line="312" w:lineRule="auto"/>
    </w:pPr>
  </w:style>
  <w:style w:type="table" w:styleId="Rastertabel1licht-Accent1">
    <w:name w:val="Grid Table 1 Light Accent 1"/>
    <w:basedOn w:val="Standaardtabel"/>
    <w:uiPriority w:val="46"/>
    <w:rsid w:val="00F675B1"/>
    <w:tblPr>
      <w:tblStyleRowBandSize w:val="1"/>
      <w:tblStyleColBandSize w:val="1"/>
      <w:tblBorders>
        <w:top w:val="single" w:sz="4" w:space="0" w:color="5BA3FF" w:themeColor="accent1" w:themeTint="66"/>
        <w:left w:val="single" w:sz="4" w:space="0" w:color="5BA3FF" w:themeColor="accent1" w:themeTint="66"/>
        <w:bottom w:val="single" w:sz="4" w:space="0" w:color="5BA3FF" w:themeColor="accent1" w:themeTint="66"/>
        <w:right w:val="single" w:sz="4" w:space="0" w:color="5BA3FF" w:themeColor="accent1" w:themeTint="66"/>
        <w:insideH w:val="single" w:sz="4" w:space="0" w:color="5BA3FF" w:themeColor="accent1" w:themeTint="66"/>
        <w:insideV w:val="single" w:sz="4" w:space="0" w:color="5BA3FF" w:themeColor="accent1" w:themeTint="66"/>
      </w:tblBorders>
    </w:tblPr>
    <w:tblStylePr w:type="firstRow">
      <w:rPr>
        <w:b/>
        <w:bCs/>
      </w:rPr>
      <w:tblPr/>
      <w:tcPr>
        <w:tcBorders>
          <w:bottom w:val="single" w:sz="12" w:space="0" w:color="0975FF" w:themeColor="accent1" w:themeTint="99"/>
        </w:tcBorders>
      </w:tcPr>
    </w:tblStylePr>
    <w:tblStylePr w:type="lastRow">
      <w:rPr>
        <w:b/>
        <w:bCs/>
      </w:rPr>
      <w:tblPr/>
      <w:tcPr>
        <w:tcBorders>
          <w:top w:val="double" w:sz="2" w:space="0" w:color="0975FF" w:themeColor="accent1" w:themeTint="99"/>
        </w:tcBorders>
      </w:tcPr>
    </w:tblStylePr>
    <w:tblStylePr w:type="firstCol">
      <w:rPr>
        <w:b/>
        <w:bCs/>
      </w:rPr>
    </w:tblStylePr>
    <w:tblStylePr w:type="lastCol">
      <w:rPr>
        <w:b/>
        <w:bCs/>
      </w:rPr>
    </w:tblStylePr>
  </w:style>
  <w:style w:type="numbering" w:customStyle="1" w:styleId="VNGGenummerdelijst">
    <w:name w:val="VNG Genummerde lijst"/>
    <w:uiPriority w:val="99"/>
    <w:rsid w:val="005B1687"/>
    <w:pPr>
      <w:numPr>
        <w:numId w:val="15"/>
      </w:numPr>
    </w:pPr>
  </w:style>
  <w:style w:type="numbering" w:customStyle="1" w:styleId="VNGOngenummerdelijst">
    <w:name w:val="VNG Ongenummerde lijst"/>
    <w:uiPriority w:val="99"/>
    <w:rsid w:val="005B1687"/>
    <w:pPr>
      <w:numPr>
        <w:numId w:val="18"/>
      </w:numPr>
    </w:pPr>
  </w:style>
  <w:style w:type="paragraph" w:styleId="Inhopg1">
    <w:name w:val="toc 1"/>
    <w:basedOn w:val="Standaard"/>
    <w:next w:val="Standaard"/>
    <w:autoRedefine/>
    <w:uiPriority w:val="39"/>
    <w:rsid w:val="00E26244"/>
    <w:pPr>
      <w:spacing w:after="100"/>
    </w:pPr>
  </w:style>
  <w:style w:type="paragraph" w:customStyle="1" w:styleId="Introductie">
    <w:name w:val="Introductie"/>
    <w:basedOn w:val="Standaard"/>
    <w:next w:val="Standaard"/>
    <w:uiPriority w:val="2"/>
    <w:qFormat/>
    <w:rsid w:val="00780A69"/>
    <w:pPr>
      <w:spacing w:after="250" w:line="330" w:lineRule="atLeast"/>
    </w:pPr>
    <w:rPr>
      <w:b/>
      <w:sz w:val="24"/>
      <w:lang w:val="fr-FR"/>
    </w:rPr>
  </w:style>
  <w:style w:type="paragraph" w:customStyle="1" w:styleId="Uitgelichtoranje">
    <w:name w:val="Uitgelicht oranje"/>
    <w:basedOn w:val="Uitgelichtkader"/>
    <w:next w:val="Standaard"/>
    <w:uiPriority w:val="3"/>
    <w:qFormat/>
    <w:rsid w:val="00FC30EF"/>
    <w:pPr>
      <w:pBdr>
        <w:top w:val="single" w:sz="6" w:space="10" w:color="FFC875"/>
        <w:left w:val="single" w:sz="6" w:space="12" w:color="FFC875"/>
        <w:bottom w:val="single" w:sz="6" w:space="10" w:color="FFC875"/>
        <w:right w:val="single" w:sz="6" w:space="12" w:color="FFC875"/>
      </w:pBdr>
      <w:shd w:val="clear" w:color="auto" w:fill="FFC875"/>
    </w:pPr>
  </w:style>
  <w:style w:type="paragraph" w:customStyle="1" w:styleId="Uitgelichtgroen">
    <w:name w:val="Uitgelicht groen"/>
    <w:basedOn w:val="Uitgelichtkader"/>
    <w:next w:val="Standaard"/>
    <w:uiPriority w:val="3"/>
    <w:qFormat/>
    <w:rsid w:val="00FC30EF"/>
    <w:pPr>
      <w:pBdr>
        <w:top w:val="single" w:sz="6" w:space="10" w:color="62C493"/>
        <w:left w:val="single" w:sz="6" w:space="12" w:color="62C493"/>
        <w:bottom w:val="single" w:sz="6" w:space="10" w:color="62C493"/>
        <w:right w:val="single" w:sz="6" w:space="12" w:color="62C493"/>
      </w:pBdr>
      <w:shd w:val="clear" w:color="auto" w:fill="62C48C"/>
    </w:pPr>
  </w:style>
  <w:style w:type="paragraph" w:customStyle="1" w:styleId="Uitgelichtrood">
    <w:name w:val="Uitgelicht rood"/>
    <w:basedOn w:val="Uitgelichtkader"/>
    <w:next w:val="Standaard"/>
    <w:uiPriority w:val="3"/>
    <w:qFormat/>
    <w:rsid w:val="00FC30EF"/>
    <w:pPr>
      <w:pBdr>
        <w:top w:val="single" w:sz="6" w:space="10" w:color="FF928C"/>
        <w:left w:val="single" w:sz="6" w:space="12" w:color="FF928C"/>
        <w:bottom w:val="single" w:sz="6" w:space="10" w:color="FF928C"/>
        <w:right w:val="single" w:sz="6" w:space="12" w:color="FF928C"/>
      </w:pBdr>
      <w:shd w:val="clear" w:color="auto" w:fill="FF928C"/>
    </w:pPr>
  </w:style>
  <w:style w:type="paragraph" w:customStyle="1" w:styleId="Uitgelichtgeel">
    <w:name w:val="Uitgelicht geel"/>
    <w:basedOn w:val="Uitgelichtkader"/>
    <w:next w:val="Standaard"/>
    <w:uiPriority w:val="3"/>
    <w:qFormat/>
    <w:rsid w:val="00FC30EF"/>
    <w:pPr>
      <w:pBdr>
        <w:top w:val="single" w:sz="6" w:space="10" w:color="FCDE65"/>
        <w:left w:val="single" w:sz="6" w:space="12" w:color="FCDE65"/>
        <w:bottom w:val="single" w:sz="6" w:space="10" w:color="FCDE65"/>
        <w:right w:val="single" w:sz="6" w:space="12" w:color="FCDE65"/>
      </w:pBdr>
      <w:shd w:val="clear" w:color="auto" w:fill="FCDE65"/>
    </w:pPr>
  </w:style>
  <w:style w:type="paragraph" w:customStyle="1" w:styleId="Uitgelichtmiddenblauw">
    <w:name w:val="Uitgelicht midden blauw"/>
    <w:basedOn w:val="Uitgelichtkader"/>
    <w:next w:val="Standaard"/>
    <w:uiPriority w:val="3"/>
    <w:qFormat/>
    <w:rsid w:val="00FC30EF"/>
    <w:pPr>
      <w:pBdr>
        <w:top w:val="single" w:sz="6" w:space="10" w:color="9BBDDE"/>
        <w:left w:val="single" w:sz="6" w:space="12" w:color="9BBDDE"/>
        <w:bottom w:val="single" w:sz="6" w:space="10" w:color="9BBDDE"/>
        <w:right w:val="single" w:sz="6" w:space="12" w:color="9BBDDE"/>
      </w:pBdr>
      <w:shd w:val="clear" w:color="auto" w:fill="9BBDDE"/>
    </w:pPr>
  </w:style>
  <w:style w:type="table" w:customStyle="1" w:styleId="VNGtabeloranje">
    <w:name w:val="VNG tabel oranje"/>
    <w:basedOn w:val="VNGtabelgroen"/>
    <w:uiPriority w:val="99"/>
    <w:rsid w:val="00664143"/>
    <w:tblPr>
      <w:tblBorders>
        <w:top w:val="single" w:sz="4" w:space="0" w:color="FFC875"/>
        <w:left w:val="single" w:sz="4" w:space="0" w:color="FFC875"/>
        <w:bottom w:val="single" w:sz="4" w:space="0" w:color="FFC875"/>
        <w:right w:val="single" w:sz="4" w:space="0" w:color="FFC875"/>
        <w:insideH w:val="single" w:sz="4" w:space="0" w:color="FFC875"/>
        <w:insideV w:val="single" w:sz="4" w:space="0" w:color="FFC875"/>
      </w:tblBorders>
    </w:tblPr>
    <w:tcPr>
      <w:shd w:val="clear" w:color="auto" w:fill="auto"/>
    </w:tcPr>
    <w:tblStylePr w:type="firstRow">
      <w:rPr>
        <w:rFonts w:ascii="Arial" w:hAnsi="Arial"/>
        <w:b/>
        <w:color w:val="002C64" w:themeColor="text1"/>
        <w:sz w:val="16"/>
      </w:rPr>
      <w:tblPr/>
      <w:trPr>
        <w:cantSplit w:val="0"/>
        <w:tblHeader/>
      </w:trPr>
      <w:tcPr>
        <w:shd w:val="clear" w:color="auto" w:fill="FFC875"/>
      </w:tcPr>
    </w:tblStylePr>
  </w:style>
  <w:style w:type="table" w:customStyle="1" w:styleId="VNGtabelrood">
    <w:name w:val="VNG tabel rood"/>
    <w:basedOn w:val="VNGtabelgroen"/>
    <w:uiPriority w:val="99"/>
    <w:rsid w:val="00C02CF5"/>
    <w:tblPr>
      <w:tblBorders>
        <w:top w:val="single" w:sz="4" w:space="0" w:color="FF928C"/>
        <w:left w:val="single" w:sz="4" w:space="0" w:color="FF928C"/>
        <w:bottom w:val="single" w:sz="4" w:space="0" w:color="FF928C"/>
        <w:right w:val="single" w:sz="4" w:space="0" w:color="FF928C"/>
        <w:insideH w:val="single" w:sz="4" w:space="0" w:color="FF928C"/>
        <w:insideV w:val="single" w:sz="4" w:space="0" w:color="FF928C"/>
      </w:tblBorders>
    </w:tblPr>
    <w:tcPr>
      <w:shd w:val="clear" w:color="auto" w:fill="auto"/>
    </w:tcPr>
    <w:tblStylePr w:type="firstRow">
      <w:rPr>
        <w:rFonts w:ascii="Arial" w:hAnsi="Arial"/>
        <w:b/>
        <w:color w:val="auto"/>
        <w:sz w:val="16"/>
      </w:rPr>
      <w:tblPr/>
      <w:trPr>
        <w:cantSplit w:val="0"/>
        <w:tblHeader/>
      </w:trPr>
      <w:tcPr>
        <w:shd w:val="clear" w:color="auto" w:fill="FF928C"/>
      </w:tcPr>
    </w:tblStylePr>
  </w:style>
  <w:style w:type="table" w:customStyle="1" w:styleId="VNGtabellichtblauw">
    <w:name w:val="VNG tabel licht blauw"/>
    <w:basedOn w:val="VNGtabelgroen"/>
    <w:uiPriority w:val="99"/>
    <w:rsid w:val="00C02CF5"/>
    <w:rPr>
      <w:color w:val="002C64" w:themeColor="text1"/>
    </w:rPr>
    <w:tblPr>
      <w:tblBorders>
        <w:top w:val="single" w:sz="4" w:space="0" w:color="B9E1F0"/>
        <w:left w:val="single" w:sz="4" w:space="0" w:color="B9E1F0"/>
        <w:bottom w:val="single" w:sz="4" w:space="0" w:color="B9E1F0"/>
        <w:right w:val="single" w:sz="4" w:space="0" w:color="B9E1F0"/>
        <w:insideH w:val="single" w:sz="4" w:space="0" w:color="B9E1F0"/>
        <w:insideV w:val="single" w:sz="4" w:space="0" w:color="B9E1F0"/>
      </w:tblBorders>
    </w:tblPr>
    <w:tcPr>
      <w:shd w:val="clear" w:color="auto" w:fill="auto"/>
    </w:tcPr>
    <w:tblStylePr w:type="firstRow">
      <w:rPr>
        <w:rFonts w:ascii="Arial" w:hAnsi="Arial"/>
        <w:b/>
        <w:color w:val="auto"/>
        <w:sz w:val="16"/>
      </w:rPr>
      <w:tblPr/>
      <w:trPr>
        <w:cantSplit w:val="0"/>
        <w:tblHeader/>
      </w:trPr>
      <w:tcPr>
        <w:shd w:val="clear" w:color="auto" w:fill="B9E1F0"/>
      </w:tcPr>
    </w:tblStylePr>
  </w:style>
  <w:style w:type="table" w:customStyle="1" w:styleId="VNGtabelgeel">
    <w:name w:val="VNG tabel geel"/>
    <w:basedOn w:val="VNGtabelgroen"/>
    <w:uiPriority w:val="99"/>
    <w:rsid w:val="00664143"/>
    <w:tblPr>
      <w:tblBorders>
        <w:top w:val="single" w:sz="4" w:space="0" w:color="FCDE65"/>
        <w:left w:val="single" w:sz="4" w:space="0" w:color="FCDE65"/>
        <w:bottom w:val="single" w:sz="4" w:space="0" w:color="FCDE65"/>
        <w:right w:val="single" w:sz="4" w:space="0" w:color="FCDE65"/>
        <w:insideH w:val="single" w:sz="4" w:space="0" w:color="FCDE65"/>
        <w:insideV w:val="single" w:sz="4" w:space="0" w:color="FCDE65"/>
      </w:tblBorders>
    </w:tblPr>
    <w:tcPr>
      <w:shd w:val="clear" w:color="auto" w:fill="auto"/>
    </w:tcPr>
    <w:tblStylePr w:type="firstRow">
      <w:rPr>
        <w:rFonts w:ascii="Arial" w:hAnsi="Arial"/>
        <w:b/>
        <w:color w:val="002C64" w:themeColor="text1"/>
        <w:sz w:val="16"/>
      </w:rPr>
      <w:tblPr/>
      <w:trPr>
        <w:cantSplit w:val="0"/>
        <w:tblHeader/>
      </w:trPr>
      <w:tcPr>
        <w:shd w:val="clear" w:color="auto" w:fill="FCDE65"/>
      </w:tcPr>
    </w:tblStylePr>
  </w:style>
  <w:style w:type="table" w:customStyle="1" w:styleId="VNGtabelmiddenblauw">
    <w:name w:val="VNG tabel midden blauw"/>
    <w:basedOn w:val="VNGtabelgroen"/>
    <w:uiPriority w:val="99"/>
    <w:rsid w:val="00664143"/>
    <w:tblPr>
      <w:tblBorders>
        <w:top w:val="single" w:sz="4" w:space="0" w:color="9BBDDE"/>
        <w:left w:val="single" w:sz="4" w:space="0" w:color="9BBDDE"/>
        <w:bottom w:val="single" w:sz="4" w:space="0" w:color="9BBDDE"/>
        <w:right w:val="single" w:sz="4" w:space="0" w:color="9BBDDE"/>
        <w:insideH w:val="single" w:sz="4" w:space="0" w:color="9BBDDE"/>
        <w:insideV w:val="single" w:sz="4" w:space="0" w:color="9BBDDE"/>
      </w:tblBorders>
    </w:tblPr>
    <w:tcPr>
      <w:shd w:val="clear" w:color="auto" w:fill="auto"/>
    </w:tcPr>
    <w:tblStylePr w:type="firstRow">
      <w:rPr>
        <w:rFonts w:ascii="Arial" w:hAnsi="Arial"/>
        <w:b/>
        <w:color w:val="auto"/>
        <w:sz w:val="16"/>
      </w:rPr>
      <w:tblPr/>
      <w:trPr>
        <w:cantSplit w:val="0"/>
        <w:tblHeader/>
      </w:trPr>
      <w:tcPr>
        <w:shd w:val="clear" w:color="auto" w:fill="9BBDDE"/>
      </w:tcPr>
    </w:tblStylePr>
  </w:style>
  <w:style w:type="paragraph" w:styleId="Titel">
    <w:name w:val="Title"/>
    <w:basedOn w:val="Standaard"/>
    <w:next w:val="Standaard"/>
    <w:link w:val="TitelChar"/>
    <w:uiPriority w:val="2"/>
    <w:qFormat/>
    <w:rsid w:val="00AB1652"/>
    <w:pPr>
      <w:keepNext/>
      <w:spacing w:before="800" w:after="800" w:line="800" w:lineRule="atLeast"/>
    </w:pPr>
    <w:rPr>
      <w:rFonts w:eastAsiaTheme="majorEastAsia" w:cstheme="majorBidi"/>
      <w:color w:val="002C64"/>
      <w:spacing w:val="-10"/>
      <w:kern w:val="32"/>
      <w:sz w:val="60"/>
      <w:szCs w:val="56"/>
    </w:rPr>
  </w:style>
  <w:style w:type="character" w:customStyle="1" w:styleId="TitelChar">
    <w:name w:val="Titel Char"/>
    <w:basedOn w:val="Standaardalinea-lettertype"/>
    <w:link w:val="Titel"/>
    <w:uiPriority w:val="2"/>
    <w:rsid w:val="00AB1652"/>
    <w:rPr>
      <w:rFonts w:eastAsiaTheme="majorEastAsia" w:cstheme="majorBidi"/>
      <w:color w:val="002C64"/>
      <w:spacing w:val="-10"/>
      <w:kern w:val="32"/>
      <w:sz w:val="60"/>
      <w:szCs w:val="56"/>
    </w:rPr>
  </w:style>
  <w:style w:type="paragraph" w:customStyle="1" w:styleId="Colofontekst">
    <w:name w:val="Colofontekst"/>
    <w:basedOn w:val="Standaard"/>
    <w:next w:val="Standaard"/>
    <w:uiPriority w:val="4"/>
    <w:qFormat/>
    <w:rsid w:val="00824A0D"/>
    <w:rPr>
      <w:sz w:val="18"/>
    </w:rPr>
  </w:style>
  <w:style w:type="paragraph" w:styleId="Voetnoottekst">
    <w:name w:val="footnote text"/>
    <w:basedOn w:val="Standaard"/>
    <w:link w:val="VoetnoottekstChar"/>
    <w:semiHidden/>
    <w:unhideWhenUsed/>
    <w:rsid w:val="009172F4"/>
    <w:pPr>
      <w:spacing w:line="240" w:lineRule="auto"/>
    </w:pPr>
  </w:style>
  <w:style w:type="character" w:customStyle="1" w:styleId="VoetnoottekstChar">
    <w:name w:val="Voetnoottekst Char"/>
    <w:basedOn w:val="Standaardalinea-lettertype"/>
    <w:link w:val="Voetnoottekst"/>
    <w:semiHidden/>
    <w:rsid w:val="009172F4"/>
  </w:style>
  <w:style w:type="character" w:styleId="Voetnootmarkering">
    <w:name w:val="footnote reference"/>
    <w:basedOn w:val="Standaardalinea-lettertype"/>
    <w:semiHidden/>
    <w:unhideWhenUsed/>
    <w:rsid w:val="004D66E3"/>
    <w:rPr>
      <w:vertAlign w:val="superscript"/>
    </w:rPr>
  </w:style>
  <w:style w:type="paragraph" w:styleId="Koptekst">
    <w:name w:val="header"/>
    <w:basedOn w:val="Standaard"/>
    <w:link w:val="KoptekstChar"/>
    <w:unhideWhenUsed/>
    <w:rsid w:val="004D66E3"/>
    <w:pPr>
      <w:tabs>
        <w:tab w:val="center" w:pos="4513"/>
        <w:tab w:val="right" w:pos="9026"/>
      </w:tabs>
      <w:spacing w:line="240" w:lineRule="auto"/>
    </w:pPr>
  </w:style>
  <w:style w:type="character" w:customStyle="1" w:styleId="KoptekstChar">
    <w:name w:val="Koptekst Char"/>
    <w:basedOn w:val="Standaardalinea-lettertype"/>
    <w:link w:val="Koptekst"/>
    <w:rsid w:val="004D66E3"/>
  </w:style>
  <w:style w:type="paragraph" w:styleId="Voettekst">
    <w:name w:val="footer"/>
    <w:basedOn w:val="Standaard"/>
    <w:link w:val="VoettekstChar"/>
    <w:unhideWhenUsed/>
    <w:rsid w:val="004D66E3"/>
    <w:pPr>
      <w:tabs>
        <w:tab w:val="center" w:pos="4513"/>
        <w:tab w:val="right" w:pos="9026"/>
      </w:tabs>
      <w:spacing w:line="240" w:lineRule="auto"/>
    </w:pPr>
  </w:style>
  <w:style w:type="character" w:customStyle="1" w:styleId="VoettekstChar">
    <w:name w:val="Voettekst Char"/>
    <w:basedOn w:val="Standaardalinea-lettertype"/>
    <w:link w:val="Voettekst"/>
    <w:rsid w:val="004D66E3"/>
  </w:style>
  <w:style w:type="paragraph" w:styleId="Kopvaninhoudsopgave">
    <w:name w:val="TOC Heading"/>
    <w:basedOn w:val="Kop2"/>
    <w:next w:val="Standaard"/>
    <w:uiPriority w:val="39"/>
    <w:unhideWhenUsed/>
    <w:rsid w:val="00F51369"/>
    <w:pPr>
      <w:keepLines/>
      <w:outlineLvl w:val="9"/>
    </w:pPr>
    <w:rPr>
      <w:rFonts w:eastAsiaTheme="majorEastAsia" w:cstheme="majorBidi"/>
      <w:bCs/>
    </w:rPr>
  </w:style>
  <w:style w:type="paragraph" w:styleId="Inhopg2">
    <w:name w:val="toc 2"/>
    <w:basedOn w:val="Standaard"/>
    <w:next w:val="Standaard"/>
    <w:autoRedefine/>
    <w:uiPriority w:val="39"/>
    <w:unhideWhenUsed/>
    <w:rsid w:val="00B06308"/>
    <w:pPr>
      <w:spacing w:after="100"/>
    </w:pPr>
  </w:style>
  <w:style w:type="paragraph" w:styleId="Inhopg3">
    <w:name w:val="toc 3"/>
    <w:basedOn w:val="Standaard"/>
    <w:next w:val="Standaard"/>
    <w:autoRedefine/>
    <w:uiPriority w:val="39"/>
    <w:unhideWhenUsed/>
    <w:rsid w:val="00853FDD"/>
    <w:pPr>
      <w:spacing w:after="100"/>
      <w:ind w:left="567"/>
    </w:pPr>
  </w:style>
  <w:style w:type="paragraph" w:customStyle="1" w:styleId="StijlKopvaninhoudsopgaveLatijnsArial30ptAangepastekl">
    <w:name w:val="Stijl Kop van inhoudsopgave + (Latijns) Arial 30 pt Aangepaste kl..."/>
    <w:basedOn w:val="Kopvaninhoudsopgave"/>
    <w:rsid w:val="00E4683A"/>
  </w:style>
  <w:style w:type="paragraph" w:styleId="Inhopg4">
    <w:name w:val="toc 4"/>
    <w:basedOn w:val="Standaard"/>
    <w:next w:val="Standaard"/>
    <w:autoRedefine/>
    <w:semiHidden/>
    <w:unhideWhenUsed/>
    <w:rsid w:val="00B06308"/>
    <w:pPr>
      <w:spacing w:after="100"/>
    </w:pPr>
  </w:style>
  <w:style w:type="paragraph" w:styleId="Inhopg5">
    <w:name w:val="toc 5"/>
    <w:basedOn w:val="Standaard"/>
    <w:next w:val="Standaard"/>
    <w:autoRedefine/>
    <w:semiHidden/>
    <w:unhideWhenUsed/>
    <w:rsid w:val="00B06308"/>
    <w:pPr>
      <w:spacing w:after="100"/>
    </w:pPr>
  </w:style>
  <w:style w:type="paragraph" w:styleId="Inhopg6">
    <w:name w:val="toc 6"/>
    <w:basedOn w:val="Standaard"/>
    <w:next w:val="Standaard"/>
    <w:autoRedefine/>
    <w:semiHidden/>
    <w:unhideWhenUsed/>
    <w:rsid w:val="00B06308"/>
    <w:pPr>
      <w:spacing w:after="100"/>
    </w:pPr>
  </w:style>
  <w:style w:type="paragraph" w:styleId="Inhopg7">
    <w:name w:val="toc 7"/>
    <w:basedOn w:val="Standaard"/>
    <w:next w:val="Standaard"/>
    <w:autoRedefine/>
    <w:semiHidden/>
    <w:unhideWhenUsed/>
    <w:rsid w:val="00B06308"/>
    <w:pPr>
      <w:spacing w:after="100"/>
    </w:pPr>
  </w:style>
  <w:style w:type="paragraph" w:styleId="Inhopg8">
    <w:name w:val="toc 8"/>
    <w:basedOn w:val="Standaard"/>
    <w:next w:val="Standaard"/>
    <w:autoRedefine/>
    <w:semiHidden/>
    <w:unhideWhenUsed/>
    <w:rsid w:val="00B06308"/>
    <w:pPr>
      <w:spacing w:after="100"/>
    </w:pPr>
  </w:style>
  <w:style w:type="paragraph" w:styleId="Inhopg9">
    <w:name w:val="toc 9"/>
    <w:basedOn w:val="Standaard"/>
    <w:next w:val="Standaard"/>
    <w:autoRedefine/>
    <w:semiHidden/>
    <w:unhideWhenUsed/>
    <w:rsid w:val="00B06308"/>
    <w:pPr>
      <w:spacing w:after="100"/>
    </w:pPr>
  </w:style>
  <w:style w:type="paragraph" w:styleId="Ballontekst">
    <w:name w:val="Balloon Text"/>
    <w:basedOn w:val="Standaard"/>
    <w:link w:val="BallontekstChar"/>
    <w:semiHidden/>
    <w:rsid w:val="004C59AD"/>
    <w:rPr>
      <w:rFonts w:cs="Segoe UI"/>
      <w:szCs w:val="18"/>
    </w:rPr>
  </w:style>
  <w:style w:type="character" w:customStyle="1" w:styleId="BallontekstChar">
    <w:name w:val="Ballontekst Char"/>
    <w:basedOn w:val="Standaardalinea-lettertype"/>
    <w:link w:val="Ballontekst"/>
    <w:semiHidden/>
    <w:rsid w:val="004C59AD"/>
    <w:rPr>
      <w:rFonts w:cs="Segoe UI"/>
      <w:szCs w:val="18"/>
    </w:rPr>
  </w:style>
  <w:style w:type="numbering" w:customStyle="1" w:styleId="Stijl1">
    <w:name w:val="Stijl1"/>
    <w:uiPriority w:val="99"/>
    <w:rsid w:val="00C4144F"/>
    <w:pPr>
      <w:numPr>
        <w:numId w:val="37"/>
      </w:numPr>
    </w:pPr>
  </w:style>
  <w:style w:type="character" w:customStyle="1" w:styleId="Kop7Char">
    <w:name w:val="Kop 7 Char"/>
    <w:basedOn w:val="Standaardalinea-lettertype"/>
    <w:link w:val="Kop7"/>
    <w:uiPriority w:val="1"/>
    <w:rsid w:val="006B21DE"/>
    <w:rPr>
      <w:rFonts w:eastAsiaTheme="majorEastAsia" w:cstheme="majorBidi"/>
      <w:iCs/>
      <w:color w:val="00A9F3"/>
    </w:rPr>
  </w:style>
  <w:style w:type="character" w:customStyle="1" w:styleId="Kop8Char">
    <w:name w:val="Kop 8 Char"/>
    <w:basedOn w:val="Standaardalinea-lettertype"/>
    <w:link w:val="Kop8"/>
    <w:uiPriority w:val="1"/>
    <w:semiHidden/>
    <w:rsid w:val="006B21DE"/>
    <w:rPr>
      <w:rFonts w:eastAsiaTheme="majorEastAsia" w:cstheme="majorBidi"/>
      <w:color w:val="00A9F3"/>
      <w:szCs w:val="21"/>
    </w:rPr>
  </w:style>
  <w:style w:type="character" w:customStyle="1" w:styleId="Kop9Char">
    <w:name w:val="Kop 9 Char"/>
    <w:basedOn w:val="Standaardalinea-lettertype"/>
    <w:link w:val="Kop9"/>
    <w:uiPriority w:val="1"/>
    <w:semiHidden/>
    <w:rsid w:val="006B21DE"/>
    <w:rPr>
      <w:rFonts w:eastAsiaTheme="majorEastAsia" w:cstheme="majorBidi"/>
      <w:iCs/>
      <w:color w:val="00A9F3"/>
      <w:szCs w:val="21"/>
    </w:rPr>
  </w:style>
  <w:style w:type="paragraph" w:customStyle="1" w:styleId="paragraph">
    <w:name w:val="paragraph"/>
    <w:basedOn w:val="Standaard"/>
    <w:rsid w:val="001472B2"/>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Standaardalinea-lettertype"/>
    <w:rsid w:val="001472B2"/>
  </w:style>
  <w:style w:type="character" w:customStyle="1" w:styleId="eop">
    <w:name w:val="eop"/>
    <w:basedOn w:val="Standaardalinea-lettertype"/>
    <w:rsid w:val="001472B2"/>
  </w:style>
  <w:style w:type="character" w:customStyle="1" w:styleId="spellingerror">
    <w:name w:val="spellingerror"/>
    <w:basedOn w:val="Standaardalinea-lettertype"/>
    <w:rsid w:val="001472B2"/>
  </w:style>
  <w:style w:type="character" w:customStyle="1" w:styleId="contextualspellingandgrammarerror">
    <w:name w:val="contextualspellingandgrammarerror"/>
    <w:basedOn w:val="Standaardalinea-lettertype"/>
    <w:rsid w:val="001472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2761152">
      <w:bodyDiv w:val="1"/>
      <w:marLeft w:val="0"/>
      <w:marRight w:val="0"/>
      <w:marTop w:val="0"/>
      <w:marBottom w:val="0"/>
      <w:divBdr>
        <w:top w:val="none" w:sz="0" w:space="0" w:color="auto"/>
        <w:left w:val="none" w:sz="0" w:space="0" w:color="auto"/>
        <w:bottom w:val="none" w:sz="0" w:space="0" w:color="auto"/>
        <w:right w:val="none" w:sz="0" w:space="0" w:color="auto"/>
      </w:divBdr>
      <w:divsChild>
        <w:div w:id="1591546715">
          <w:marLeft w:val="0"/>
          <w:marRight w:val="0"/>
          <w:marTop w:val="0"/>
          <w:marBottom w:val="0"/>
          <w:divBdr>
            <w:top w:val="none" w:sz="0" w:space="0" w:color="auto"/>
            <w:left w:val="none" w:sz="0" w:space="0" w:color="auto"/>
            <w:bottom w:val="none" w:sz="0" w:space="0" w:color="auto"/>
            <w:right w:val="none" w:sz="0" w:space="0" w:color="auto"/>
          </w:divBdr>
        </w:div>
        <w:div w:id="151602352">
          <w:marLeft w:val="0"/>
          <w:marRight w:val="0"/>
          <w:marTop w:val="0"/>
          <w:marBottom w:val="0"/>
          <w:divBdr>
            <w:top w:val="none" w:sz="0" w:space="0" w:color="auto"/>
            <w:left w:val="none" w:sz="0" w:space="0" w:color="auto"/>
            <w:bottom w:val="none" w:sz="0" w:space="0" w:color="auto"/>
            <w:right w:val="none" w:sz="0" w:space="0" w:color="auto"/>
          </w:divBdr>
        </w:div>
        <w:div w:id="759184630">
          <w:marLeft w:val="0"/>
          <w:marRight w:val="0"/>
          <w:marTop w:val="0"/>
          <w:marBottom w:val="0"/>
          <w:divBdr>
            <w:top w:val="none" w:sz="0" w:space="0" w:color="auto"/>
            <w:left w:val="none" w:sz="0" w:space="0" w:color="auto"/>
            <w:bottom w:val="none" w:sz="0" w:space="0" w:color="auto"/>
            <w:right w:val="none" w:sz="0" w:space="0" w:color="auto"/>
          </w:divBdr>
        </w:div>
        <w:div w:id="1354695475">
          <w:marLeft w:val="0"/>
          <w:marRight w:val="0"/>
          <w:marTop w:val="0"/>
          <w:marBottom w:val="0"/>
          <w:divBdr>
            <w:top w:val="none" w:sz="0" w:space="0" w:color="auto"/>
            <w:left w:val="none" w:sz="0" w:space="0" w:color="auto"/>
            <w:bottom w:val="none" w:sz="0" w:space="0" w:color="auto"/>
            <w:right w:val="none" w:sz="0" w:space="0" w:color="auto"/>
          </w:divBdr>
        </w:div>
        <w:div w:id="1094011726">
          <w:marLeft w:val="0"/>
          <w:marRight w:val="0"/>
          <w:marTop w:val="0"/>
          <w:marBottom w:val="0"/>
          <w:divBdr>
            <w:top w:val="none" w:sz="0" w:space="0" w:color="auto"/>
            <w:left w:val="none" w:sz="0" w:space="0" w:color="auto"/>
            <w:bottom w:val="none" w:sz="0" w:space="0" w:color="auto"/>
            <w:right w:val="none" w:sz="0" w:space="0" w:color="auto"/>
          </w:divBdr>
        </w:div>
        <w:div w:id="417868284">
          <w:marLeft w:val="0"/>
          <w:marRight w:val="0"/>
          <w:marTop w:val="0"/>
          <w:marBottom w:val="0"/>
          <w:divBdr>
            <w:top w:val="none" w:sz="0" w:space="0" w:color="auto"/>
            <w:left w:val="none" w:sz="0" w:space="0" w:color="auto"/>
            <w:bottom w:val="none" w:sz="0" w:space="0" w:color="auto"/>
            <w:right w:val="none" w:sz="0" w:space="0" w:color="auto"/>
          </w:divBdr>
        </w:div>
        <w:div w:id="1133450302">
          <w:marLeft w:val="0"/>
          <w:marRight w:val="0"/>
          <w:marTop w:val="0"/>
          <w:marBottom w:val="0"/>
          <w:divBdr>
            <w:top w:val="none" w:sz="0" w:space="0" w:color="auto"/>
            <w:left w:val="none" w:sz="0" w:space="0" w:color="auto"/>
            <w:bottom w:val="none" w:sz="0" w:space="0" w:color="auto"/>
            <w:right w:val="none" w:sz="0" w:space="0" w:color="auto"/>
          </w:divBdr>
        </w:div>
        <w:div w:id="711854208">
          <w:marLeft w:val="0"/>
          <w:marRight w:val="0"/>
          <w:marTop w:val="0"/>
          <w:marBottom w:val="0"/>
          <w:divBdr>
            <w:top w:val="none" w:sz="0" w:space="0" w:color="auto"/>
            <w:left w:val="none" w:sz="0" w:space="0" w:color="auto"/>
            <w:bottom w:val="none" w:sz="0" w:space="0" w:color="auto"/>
            <w:right w:val="none" w:sz="0" w:space="0" w:color="auto"/>
          </w:divBdr>
        </w:div>
        <w:div w:id="659699477">
          <w:marLeft w:val="0"/>
          <w:marRight w:val="0"/>
          <w:marTop w:val="0"/>
          <w:marBottom w:val="0"/>
          <w:divBdr>
            <w:top w:val="none" w:sz="0" w:space="0" w:color="auto"/>
            <w:left w:val="none" w:sz="0" w:space="0" w:color="auto"/>
            <w:bottom w:val="none" w:sz="0" w:space="0" w:color="auto"/>
            <w:right w:val="none" w:sz="0" w:space="0" w:color="auto"/>
          </w:divBdr>
        </w:div>
        <w:div w:id="1148598072">
          <w:marLeft w:val="0"/>
          <w:marRight w:val="0"/>
          <w:marTop w:val="0"/>
          <w:marBottom w:val="0"/>
          <w:divBdr>
            <w:top w:val="none" w:sz="0" w:space="0" w:color="auto"/>
            <w:left w:val="none" w:sz="0" w:space="0" w:color="auto"/>
            <w:bottom w:val="none" w:sz="0" w:space="0" w:color="auto"/>
            <w:right w:val="none" w:sz="0" w:space="0" w:color="auto"/>
          </w:divBdr>
        </w:div>
        <w:div w:id="1890804499">
          <w:marLeft w:val="0"/>
          <w:marRight w:val="0"/>
          <w:marTop w:val="0"/>
          <w:marBottom w:val="0"/>
          <w:divBdr>
            <w:top w:val="none" w:sz="0" w:space="0" w:color="auto"/>
            <w:left w:val="none" w:sz="0" w:space="0" w:color="auto"/>
            <w:bottom w:val="none" w:sz="0" w:space="0" w:color="auto"/>
            <w:right w:val="none" w:sz="0" w:space="0" w:color="auto"/>
          </w:divBdr>
        </w:div>
        <w:div w:id="1748652471">
          <w:marLeft w:val="0"/>
          <w:marRight w:val="0"/>
          <w:marTop w:val="0"/>
          <w:marBottom w:val="0"/>
          <w:divBdr>
            <w:top w:val="none" w:sz="0" w:space="0" w:color="auto"/>
            <w:left w:val="none" w:sz="0" w:space="0" w:color="auto"/>
            <w:bottom w:val="none" w:sz="0" w:space="0" w:color="auto"/>
            <w:right w:val="none" w:sz="0" w:space="0" w:color="auto"/>
          </w:divBdr>
        </w:div>
        <w:div w:id="1849498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3.safelinks.protection.outlook.com/ap/t-59584e83/?url=https%3A%2F%2Fteams.microsoft.com%2Fl%2Fmeetup-join%2F19%253ameeting_NjViYTM0YjEtMDZhOS00YzI3LTliZmYtYzMzZTNhZTc0YWZm%2540thread.v2%2F0%3Fcontext%3D%257b%2522Tid%2522%253a%25226ef029ab-3fd7-4d98-9b0e-d1f5fedea6d1%2522%252c%2522Oid%2522%253a%25222792491b-bf61-4388-a055-8272a0083768%2522%257d&amp;data=05%7C01%7CJohn.vanDijk%40VNG.NL%7C2fc915f328334691dcaf08dac3fd9b6e%7C6ef029ab3fd74d989b0ed1f5fedea6d1%7C1%7C0%7C638037791416759640%7CUnknown%7CTWFpbGZsb3d8eyJWIjoiMC4wLjAwMDAiLCJQIjoiV2luMzIiLCJBTiI6Ik1haWwiLCJXVCI6Mn0%3D%7C3000%7C%7C%7C&amp;sdata=WrQM4nC4CMXIteXbcdUAaUSLeUFh2YHphR%2BqG86kn20%3D&amp;reserved=0"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mmonground.nl/files/view/70ad30ae-511c-4305-96e6-9b6f7683d521/2-nlx-route-1.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commonground.nl/cms/view/12f73f0d-ae26-4021-ba52-849eef37d11f/de-common-ground-principes/e201b4f7-6ab5-4df8-97a3-9bfa06043ce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ur03.safelinks.protection.outlook.com/?url=https%3A%2F%2Fcommonground.nl%2Fevents&amp;data=05%7C01%7CJohn.vanDijk%40VNG.NL%7C2fc915f328334691dcaf08dac3fd9b6e%7C6ef029ab3fd74d989b0ed1f5fedea6d1%7C1%7C0%7C638037791416759640%7CUnknown%7CTWFpbGZsb3d8eyJWIjoiMC4wLjAwMDAiLCJQIjoiV2luMzIiLCJBTiI6Ik1haWwiLCJXVCI6Mn0%3D%7C3000%7C%7C%7C&amp;sdata=Fuvz3N831Lna%2F8EY31IVO%2BPeVartWsF4RKHiA7AyubA%3D&amp;reserved=0"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per_h\Desktop\Basissjabloon%20VNG%20Realisatie.dot" TargetMode="External"/></Relationships>
</file>

<file path=word/theme/theme1.xml><?xml version="1.0" encoding="utf-8"?>
<a:theme xmlns:a="http://schemas.openxmlformats.org/drawingml/2006/main" name="Kantoorthema">
  <a:themeElements>
    <a:clrScheme name="Aangepast 1">
      <a:dk1>
        <a:srgbClr val="002C64"/>
      </a:dk1>
      <a:lt1>
        <a:sysClr val="window" lastClr="FFFFFF"/>
      </a:lt1>
      <a:dk2>
        <a:srgbClr val="101010"/>
      </a:dk2>
      <a:lt2>
        <a:srgbClr val="BEBEBE"/>
      </a:lt2>
      <a:accent1>
        <a:srgbClr val="002C64"/>
      </a:accent1>
      <a:accent2>
        <a:srgbClr val="F07E26"/>
      </a:accent2>
      <a:accent3>
        <a:srgbClr val="00A9F3"/>
      </a:accent3>
      <a:accent4>
        <a:srgbClr val="5F5073"/>
      </a:accent4>
      <a:accent5>
        <a:srgbClr val="F0AB00"/>
      </a:accent5>
      <a:accent6>
        <a:srgbClr val="008542"/>
      </a:accent6>
      <a:hlink>
        <a:srgbClr val="002C64"/>
      </a:hlink>
      <a:folHlink>
        <a:srgbClr val="002C64"/>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4EE3B6-8E2B-48D9-AE52-8F97F2444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Basissjabloon VNG Realisatie</Template>
  <TotalTime>0</TotalTime>
  <Pages>1</Pages>
  <Words>253</Words>
  <Characters>2806</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2022-12-12T11:07:00Z</dcterms:created>
  <dcterms:modified xsi:type="dcterms:W3CDTF">2022-12-12T11:37:00Z</dcterms:modified>
</cp:coreProperties>
</file>